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11" w:rsidRPr="00752F56" w:rsidRDefault="00475611" w:rsidP="00475611">
      <w:pPr>
        <w:jc w:val="center"/>
        <w:rPr>
          <w:rFonts w:ascii="標楷體" w:eastAsia="標楷體" w:hAnsi="標楷體"/>
          <w:b/>
          <w:bCs/>
          <w:spacing w:val="-20"/>
          <w:sz w:val="32"/>
          <w:szCs w:val="32"/>
        </w:rPr>
      </w:pPr>
      <w:r>
        <w:rPr>
          <w:rFonts w:ascii="Arial" w:hAnsi="Arial" w:cs="Arial"/>
          <w:color w:val="000000"/>
          <w:sz w:val="29"/>
          <w:szCs w:val="29"/>
          <w:shd w:val="clear" w:color="auto" w:fill="FFFFFF"/>
        </w:rPr>
        <w:t xml:space="preserve">   </w:t>
      </w:r>
      <w:r w:rsidRPr="00752F56">
        <w:rPr>
          <w:rFonts w:ascii="標楷體" w:eastAsia="標楷體" w:hAnsi="標楷體" w:hint="eastAsia"/>
          <w:b/>
          <w:bCs/>
          <w:spacing w:val="-20"/>
          <w:sz w:val="32"/>
          <w:szCs w:val="32"/>
        </w:rPr>
        <w:t>新竹市私立光復高級中學校園性侵害、性騷擾或性霸凌防治規定</w:t>
      </w:r>
    </w:p>
    <w:p w:rsidR="00475611" w:rsidRPr="001E721B" w:rsidRDefault="00475611" w:rsidP="00475611">
      <w:pPr>
        <w:ind w:leftChars="2475" w:left="5940"/>
        <w:jc w:val="right"/>
        <w:rPr>
          <w:rFonts w:ascii="標楷體" w:eastAsia="標楷體" w:hAnsi="標楷體"/>
          <w:sz w:val="20"/>
          <w:szCs w:val="20"/>
        </w:rPr>
      </w:pPr>
      <w:smartTag w:uri="urn:schemas-microsoft-com:office:smarttags" w:element="chsdate">
        <w:smartTagPr>
          <w:attr w:name="Year" w:val="1994"/>
          <w:attr w:name="Month" w:val="9"/>
          <w:attr w:name="Day" w:val="15"/>
          <w:attr w:name="IsLunarDate" w:val="False"/>
          <w:attr w:name="IsROCDate" w:val="False"/>
        </w:smartTagPr>
        <w:r w:rsidRPr="001E721B">
          <w:rPr>
            <w:rFonts w:ascii="標楷體" w:eastAsia="標楷體" w:hAnsi="標楷體" w:hint="eastAsia"/>
            <w:sz w:val="20"/>
            <w:szCs w:val="20"/>
          </w:rPr>
          <w:t>94年9月15日</w:t>
        </w:r>
      </w:smartTag>
      <w:r w:rsidRPr="001E721B">
        <w:rPr>
          <w:rFonts w:ascii="標楷體" w:eastAsia="標楷體" w:hAnsi="標楷體" w:hint="eastAsia"/>
          <w:sz w:val="20"/>
          <w:szCs w:val="20"/>
        </w:rPr>
        <w:t>簽案通過</w:t>
      </w:r>
    </w:p>
    <w:p w:rsidR="00475611" w:rsidRPr="001E721B" w:rsidRDefault="00475611" w:rsidP="00475611">
      <w:pPr>
        <w:ind w:leftChars="2475" w:left="5940"/>
        <w:jc w:val="right"/>
        <w:rPr>
          <w:rFonts w:ascii="標楷體" w:eastAsia="標楷體" w:hAnsi="標楷體"/>
          <w:sz w:val="20"/>
          <w:szCs w:val="20"/>
        </w:rPr>
      </w:pPr>
      <w:smartTag w:uri="urn:schemas-microsoft-com:office:smarttags" w:element="chsdate">
        <w:smartTagPr>
          <w:attr w:name="IsROCDate" w:val="False"/>
          <w:attr w:name="IsLunarDate" w:val="False"/>
          <w:attr w:name="Day" w:val="20"/>
          <w:attr w:name="Month" w:val="1"/>
          <w:attr w:name="Year" w:val="1995"/>
        </w:smartTagPr>
        <w:r w:rsidRPr="001E721B">
          <w:rPr>
            <w:rFonts w:ascii="標楷體" w:eastAsia="標楷體" w:hAnsi="標楷體" w:hint="eastAsia"/>
            <w:sz w:val="20"/>
            <w:szCs w:val="20"/>
          </w:rPr>
          <w:t>95年1月20日</w:t>
        </w:r>
      </w:smartTag>
      <w:r w:rsidRPr="001E721B">
        <w:rPr>
          <w:rFonts w:ascii="標楷體" w:eastAsia="標楷體" w:hAnsi="標楷體" w:hint="eastAsia"/>
          <w:sz w:val="20"/>
          <w:szCs w:val="20"/>
        </w:rPr>
        <w:t>校務會議通過</w:t>
      </w:r>
    </w:p>
    <w:p w:rsidR="00475611" w:rsidRPr="001E721B" w:rsidRDefault="00475611" w:rsidP="00475611">
      <w:pPr>
        <w:wordWrap w:val="0"/>
        <w:ind w:leftChars="2250" w:left="5400"/>
        <w:jc w:val="right"/>
        <w:rPr>
          <w:rFonts w:ascii="標楷體" w:eastAsia="標楷體" w:hAnsi="標楷體"/>
          <w:sz w:val="20"/>
          <w:szCs w:val="20"/>
        </w:rPr>
      </w:pPr>
      <w:r w:rsidRPr="001E721B">
        <w:rPr>
          <w:rFonts w:ascii="標楷體" w:eastAsia="標楷體" w:hAnsi="標楷體" w:hint="eastAsia"/>
          <w:sz w:val="20"/>
          <w:szCs w:val="20"/>
        </w:rPr>
        <w:t>101年8月30日校務會議修定通過</w:t>
      </w:r>
    </w:p>
    <w:p w:rsidR="00475611" w:rsidRPr="001E721B" w:rsidRDefault="00475611" w:rsidP="00475611">
      <w:pPr>
        <w:jc w:val="right"/>
        <w:rPr>
          <w:rFonts w:ascii="標楷體" w:eastAsia="標楷體" w:hAnsi="標楷體"/>
          <w:sz w:val="20"/>
          <w:szCs w:val="20"/>
        </w:rPr>
      </w:pPr>
      <w:r w:rsidRPr="001E721B">
        <w:rPr>
          <w:rFonts w:ascii="標楷體" w:eastAsia="標楷體" w:hAnsi="標楷體" w:hint="eastAsia"/>
          <w:sz w:val="20"/>
          <w:szCs w:val="20"/>
        </w:rPr>
        <w:t>1</w:t>
      </w:r>
      <w:r>
        <w:rPr>
          <w:rFonts w:ascii="標楷體" w:eastAsia="標楷體" w:hAnsi="標楷體"/>
          <w:sz w:val="20"/>
          <w:szCs w:val="20"/>
        </w:rPr>
        <w:t>10</w:t>
      </w:r>
      <w:r w:rsidRPr="001E721B">
        <w:rPr>
          <w:rFonts w:ascii="標楷體" w:eastAsia="標楷體" w:hAnsi="標楷體" w:hint="eastAsia"/>
          <w:sz w:val="20"/>
          <w:szCs w:val="20"/>
        </w:rPr>
        <w:t xml:space="preserve"> </w:t>
      </w:r>
      <w:r>
        <w:rPr>
          <w:rFonts w:ascii="標楷體" w:eastAsia="標楷體" w:hAnsi="標楷體" w:hint="eastAsia"/>
          <w:sz w:val="20"/>
          <w:szCs w:val="20"/>
        </w:rPr>
        <w:t>年8月31日校務會議修正</w:t>
      </w:r>
      <w:r w:rsidRPr="001E721B">
        <w:rPr>
          <w:rFonts w:ascii="標楷體" w:eastAsia="標楷體" w:hAnsi="標楷體" w:hint="eastAsia"/>
          <w:sz w:val="20"/>
          <w:szCs w:val="20"/>
        </w:rPr>
        <w:t>通過</w:t>
      </w:r>
    </w:p>
    <w:p w:rsidR="00475611" w:rsidRPr="00C90EEA" w:rsidRDefault="00475611" w:rsidP="00475611">
      <w:pPr>
        <w:ind w:leftChars="-8" w:left="490" w:hangingChars="212" w:hanging="509"/>
        <w:rPr>
          <w:rFonts w:ascii="標楷體" w:eastAsia="標楷體" w:hAnsi="標楷體"/>
        </w:rPr>
      </w:pPr>
      <w:r w:rsidRPr="00C90EEA">
        <w:rPr>
          <w:rFonts w:ascii="標楷體" w:eastAsia="標楷體" w:hAnsi="標楷體" w:hint="eastAsia"/>
        </w:rPr>
        <w:t>一、為落實性別實質平等之教育理念,建立校園性侵害、性騷擾或性霸凌之預防措施與處理機制,特依性別平等教育法(以下簡稱本法)第二十條第二項及校園性侵害性騷擾或性霸凌防治準則(以下簡稱防治準則)第三十五條,訂定本辦法。</w:t>
      </w:r>
    </w:p>
    <w:p w:rsidR="00475611" w:rsidRPr="00C90EEA" w:rsidRDefault="00475611" w:rsidP="00475611">
      <w:pPr>
        <w:ind w:leftChars="-11" w:left="476" w:hangingChars="209" w:hanging="502"/>
        <w:rPr>
          <w:rFonts w:eastAsia="標楷體"/>
        </w:rPr>
      </w:pPr>
      <w:r w:rsidRPr="00C90EEA">
        <w:rPr>
          <w:rFonts w:eastAsia="標楷體" w:hint="eastAsia"/>
        </w:rPr>
        <w:t>二、本規定所稱之性侵害、性騷擾及校園性侵害性騷擾或性霸凌事件，依性侵害犯罪防治法、性騷擾防治法及性別平等教育法之規定，定義如下：</w:t>
      </w:r>
    </w:p>
    <w:p w:rsidR="00475611" w:rsidRPr="00C90EEA" w:rsidRDefault="00475611" w:rsidP="00475611">
      <w:pPr>
        <w:ind w:leftChars="225" w:left="1260" w:hangingChars="300" w:hanging="720"/>
        <w:rPr>
          <w:rFonts w:eastAsia="標楷體"/>
        </w:rPr>
      </w:pPr>
      <w:r w:rsidRPr="00C90EEA">
        <w:rPr>
          <w:rFonts w:eastAsia="標楷體" w:hint="eastAsia"/>
        </w:rPr>
        <w:t>（一）性別平等教育：指以教育方式教導尊重多元性別差異，消除性別歧視，促進性別地位之實質平等。</w:t>
      </w:r>
    </w:p>
    <w:p w:rsidR="00475611" w:rsidRPr="00C90EEA" w:rsidRDefault="00475611" w:rsidP="00475611">
      <w:pPr>
        <w:ind w:leftChars="225" w:left="1260" w:hangingChars="300" w:hanging="720"/>
        <w:rPr>
          <w:rFonts w:eastAsia="標楷體"/>
        </w:rPr>
      </w:pPr>
      <w:r w:rsidRPr="00C90EEA">
        <w:rPr>
          <w:rFonts w:eastAsia="標楷體" w:hint="eastAsia"/>
        </w:rPr>
        <w:t>（二）學校：指公私立各級學校。</w:t>
      </w:r>
    </w:p>
    <w:p w:rsidR="00475611" w:rsidRPr="00C90EEA" w:rsidRDefault="00475611" w:rsidP="00475611">
      <w:pPr>
        <w:ind w:leftChars="225" w:left="1260" w:hangingChars="300" w:hanging="720"/>
        <w:rPr>
          <w:rFonts w:eastAsia="標楷體"/>
        </w:rPr>
      </w:pPr>
      <w:r w:rsidRPr="00C90EEA">
        <w:rPr>
          <w:rFonts w:eastAsia="標楷體" w:hint="eastAsia"/>
        </w:rPr>
        <w:t>（三）性侵害：指性侵害犯罪防治法所稱性侵害犯罪之行為。</w:t>
      </w:r>
    </w:p>
    <w:p w:rsidR="00475611" w:rsidRPr="00C90EEA" w:rsidRDefault="00475611" w:rsidP="00475611">
      <w:pPr>
        <w:ind w:leftChars="225" w:left="1260" w:hangingChars="300" w:hanging="720"/>
        <w:rPr>
          <w:rFonts w:eastAsia="標楷體"/>
        </w:rPr>
      </w:pPr>
      <w:r w:rsidRPr="00C90EEA">
        <w:rPr>
          <w:rFonts w:eastAsia="標楷體" w:hint="eastAsia"/>
        </w:rPr>
        <w:t>（四）性騷擾：指符合下列情形之一，且未達性侵害之程度者：</w:t>
      </w:r>
    </w:p>
    <w:p w:rsidR="00475611" w:rsidRPr="00C90EEA" w:rsidRDefault="00475611" w:rsidP="00475611">
      <w:pPr>
        <w:ind w:leftChars="441" w:left="1274" w:hangingChars="90" w:hanging="216"/>
        <w:rPr>
          <w:rFonts w:eastAsia="標楷體"/>
        </w:rPr>
      </w:pPr>
      <w:r w:rsidRPr="00C90EEA">
        <w:rPr>
          <w:rFonts w:eastAsia="標楷體" w:hint="eastAsia"/>
        </w:rPr>
        <w:t>1</w:t>
      </w:r>
      <w:r w:rsidRPr="00C90EEA">
        <w:rPr>
          <w:rFonts w:eastAsia="標楷體"/>
        </w:rPr>
        <w:t>.</w:t>
      </w:r>
      <w:r w:rsidRPr="00C90EEA">
        <w:rPr>
          <w:rFonts w:eastAsia="標楷體" w:hint="eastAsia"/>
        </w:rPr>
        <w:t>以明示或暗示之方式，從事不受歡迎且具有性意味或性別歧視之言</w:t>
      </w:r>
      <w:r w:rsidRPr="00C90EEA">
        <w:rPr>
          <w:rFonts w:eastAsia="標楷體" w:hint="eastAsia"/>
        </w:rPr>
        <w:t xml:space="preserve">   </w:t>
      </w:r>
      <w:r w:rsidRPr="00C90EEA">
        <w:rPr>
          <w:rFonts w:eastAsia="標楷體" w:hint="eastAsia"/>
        </w:rPr>
        <w:t>詞或行為，致影響他人之人格尊嚴、學習、或工作之機會或表現者。</w:t>
      </w:r>
    </w:p>
    <w:p w:rsidR="00475611" w:rsidRPr="00C90EEA" w:rsidRDefault="00475611" w:rsidP="00475611">
      <w:pPr>
        <w:ind w:leftChars="440" w:left="1274" w:hangingChars="91" w:hanging="218"/>
        <w:rPr>
          <w:rFonts w:eastAsia="標楷體"/>
        </w:rPr>
      </w:pPr>
      <w:r w:rsidRPr="00C90EEA">
        <w:rPr>
          <w:rFonts w:eastAsia="標楷體"/>
        </w:rPr>
        <w:t>2.</w:t>
      </w:r>
      <w:r w:rsidRPr="00C90EEA">
        <w:rPr>
          <w:rFonts w:eastAsia="標楷體" w:hint="eastAsia"/>
        </w:rPr>
        <w:t>以性或性別有關之行為，作為自己或他人獲得、喪失或減損其學習</w:t>
      </w:r>
      <w:r w:rsidRPr="00C90EEA">
        <w:rPr>
          <w:rFonts w:eastAsia="標楷體" w:hint="eastAsia"/>
        </w:rPr>
        <w:t xml:space="preserve">    </w:t>
      </w:r>
      <w:r w:rsidRPr="00C90EEA">
        <w:rPr>
          <w:rFonts w:eastAsia="標楷體" w:hint="eastAsia"/>
        </w:rPr>
        <w:t>或工作有關權益之條件者。</w:t>
      </w:r>
    </w:p>
    <w:p w:rsidR="00475611" w:rsidRPr="00C90EEA" w:rsidRDefault="00475611" w:rsidP="00475611">
      <w:pPr>
        <w:ind w:leftChars="237" w:left="1275" w:hangingChars="294" w:hanging="706"/>
        <w:rPr>
          <w:rFonts w:eastAsia="標楷體"/>
        </w:rPr>
      </w:pPr>
      <w:r w:rsidRPr="00C90EEA">
        <w:rPr>
          <w:rFonts w:eastAsia="標楷體" w:hint="eastAsia"/>
        </w:rPr>
        <w:t>（五）性霸凌：指透過語言、肢體或其他暴力，對於他人之性別特徵、性別特質、性傾向或性別認同進行貶抑、攻擊或威脅之行為且非屬性騷擾者。</w:t>
      </w:r>
    </w:p>
    <w:p w:rsidR="00475611" w:rsidRPr="00C90EEA" w:rsidRDefault="00475611" w:rsidP="00475611">
      <w:pPr>
        <w:ind w:leftChars="237" w:left="1275" w:hangingChars="294" w:hanging="706"/>
        <w:rPr>
          <w:rFonts w:eastAsia="標楷體"/>
        </w:rPr>
      </w:pPr>
      <w:r w:rsidRPr="00C90EEA">
        <w:rPr>
          <w:rFonts w:eastAsia="標楷體" w:hint="eastAsia"/>
        </w:rPr>
        <w:t>（六）性別認同：指個人對自我歸屬性別的自我認知與接受。</w:t>
      </w:r>
    </w:p>
    <w:p w:rsidR="00475611" w:rsidRPr="00C90EEA" w:rsidRDefault="00475611" w:rsidP="00475611">
      <w:pPr>
        <w:ind w:leftChars="237" w:left="1275" w:hangingChars="294" w:hanging="706"/>
        <w:rPr>
          <w:rFonts w:eastAsia="標楷體"/>
        </w:rPr>
      </w:pPr>
      <w:r w:rsidRPr="00C90EEA">
        <w:rPr>
          <w:rFonts w:eastAsia="標楷體" w:hint="eastAsia"/>
        </w:rPr>
        <w:t>（七）校園性侵害、性騷擾或性霸凌事件：指性侵害、性騷擾或性霸凌事件之一方為學校校長、教師、職員、工友或學生，他方為學生者。本校定期檢視校園整體安全，並公告週知，提供安全、無性別偏見、性別友善之空間，以減少性侵害、性騷擾或性霸凌發生之機會。</w:t>
      </w:r>
    </w:p>
    <w:p w:rsidR="00475611" w:rsidRPr="00C90EEA" w:rsidRDefault="00475611" w:rsidP="00475611">
      <w:pPr>
        <w:ind w:leftChars="-8" w:left="432" w:hangingChars="188" w:hanging="451"/>
        <w:rPr>
          <w:rFonts w:eastAsia="標楷體"/>
        </w:rPr>
      </w:pPr>
      <w:r w:rsidRPr="00C90EEA">
        <w:rPr>
          <w:rFonts w:eastAsia="標楷體" w:hint="eastAsia"/>
        </w:rPr>
        <w:t>三、本校定期舉行校園空間安全檢視說明會，邀集專業空間設計者、教職員工生及其他校園使用者參與。</w:t>
      </w:r>
      <w:r w:rsidRPr="00C90EEA">
        <w:rPr>
          <w:rFonts w:eastAsia="標楷體" w:hint="eastAsia"/>
        </w:rPr>
        <w:br/>
      </w:r>
      <w:r w:rsidRPr="00C90EEA">
        <w:rPr>
          <w:rFonts w:eastAsia="標楷體" w:hint="eastAsia"/>
        </w:rPr>
        <w:t>（一）前項檢視說明會，本校可採電子化會議方式召開，並應將檢視成果及相</w:t>
      </w:r>
    </w:p>
    <w:p w:rsidR="00475611" w:rsidRPr="00C90EEA" w:rsidRDefault="00475611" w:rsidP="00475611">
      <w:pPr>
        <w:ind w:leftChars="186" w:left="446" w:firstLineChars="304" w:firstLine="730"/>
        <w:rPr>
          <w:rFonts w:eastAsia="標楷體"/>
        </w:rPr>
      </w:pPr>
      <w:r w:rsidRPr="00C90EEA">
        <w:rPr>
          <w:rFonts w:eastAsia="標楷體" w:hint="eastAsia"/>
        </w:rPr>
        <w:t>關紀錄公告之。</w:t>
      </w:r>
      <w:r w:rsidRPr="00C90EEA">
        <w:rPr>
          <w:rFonts w:eastAsia="標楷體" w:hint="eastAsia"/>
        </w:rPr>
        <w:br/>
      </w:r>
      <w:r w:rsidRPr="00C90EEA">
        <w:rPr>
          <w:rFonts w:eastAsia="標楷體" w:hint="eastAsia"/>
        </w:rPr>
        <w:t>（二）學校檢視校園危險空間改善進度，應列為性別平等員會每學期工作報告</w:t>
      </w:r>
    </w:p>
    <w:p w:rsidR="00475611" w:rsidRPr="00C90EEA" w:rsidRDefault="00475611" w:rsidP="00475611">
      <w:pPr>
        <w:ind w:leftChars="186" w:left="446" w:firstLineChars="304" w:firstLine="730"/>
        <w:rPr>
          <w:rFonts w:eastAsia="標楷體"/>
        </w:rPr>
      </w:pPr>
      <w:r w:rsidRPr="00C90EEA">
        <w:rPr>
          <w:rFonts w:eastAsia="標楷體" w:hint="eastAsia"/>
        </w:rPr>
        <w:t>事項。</w:t>
      </w:r>
    </w:p>
    <w:p w:rsidR="00475611" w:rsidRPr="00C90EEA" w:rsidRDefault="00475611" w:rsidP="00475611">
      <w:pPr>
        <w:ind w:leftChars="-8" w:left="490" w:hangingChars="212" w:hanging="509"/>
        <w:rPr>
          <w:rFonts w:ascii="標楷體" w:eastAsia="標楷體" w:hAnsi="標楷體"/>
        </w:rPr>
      </w:pPr>
      <w:r w:rsidRPr="00C90EEA">
        <w:rPr>
          <w:rFonts w:ascii="標楷體" w:eastAsia="標楷體" w:hAnsi="標楷體" w:hint="eastAsia"/>
        </w:rPr>
        <w:t>四、本校教職員工生於進行校內外教學與人際互動時，應尊重性別多元與個別差異。</w:t>
      </w:r>
    </w:p>
    <w:p w:rsidR="00475611" w:rsidRPr="00C90EEA" w:rsidRDefault="00475611" w:rsidP="00475611">
      <w:pPr>
        <w:ind w:leftChars="-8" w:left="490" w:hangingChars="212" w:hanging="509"/>
        <w:rPr>
          <w:rFonts w:ascii="標楷體" w:eastAsia="標楷體" w:hAnsi="標楷體"/>
        </w:rPr>
      </w:pPr>
      <w:r w:rsidRPr="00C90EEA">
        <w:rPr>
          <w:rFonts w:ascii="標楷體" w:eastAsia="標楷體" w:hAnsi="標楷體" w:hint="eastAsia"/>
        </w:rPr>
        <w:t>五、本校教師於執教、指導、訓練、評鑑、管理、輔導或提供學生工作機會時，在與性或性別有關之人際互動上，不得發展有違專業倫理之關係。</w:t>
      </w:r>
    </w:p>
    <w:p w:rsidR="00475611" w:rsidRPr="00C90EEA" w:rsidRDefault="00475611" w:rsidP="00475611">
      <w:pPr>
        <w:ind w:leftChars="-8" w:left="490" w:hangingChars="212" w:hanging="509"/>
        <w:rPr>
          <w:rFonts w:ascii="標楷體" w:eastAsia="標楷體" w:hAnsi="標楷體"/>
        </w:rPr>
      </w:pPr>
      <w:r w:rsidRPr="00C90EEA">
        <w:rPr>
          <w:rFonts w:ascii="標楷體" w:eastAsia="標楷體" w:hAnsi="標楷體" w:hint="eastAsia"/>
        </w:rPr>
        <w:t>六、本校教師發現其與學生之間關係有違反前項專業倫理之虞時，應主動迴避教學、指導、訓練、評鑑、管理、輔導或提供學生工作機會。</w:t>
      </w:r>
    </w:p>
    <w:p w:rsidR="00475611" w:rsidRPr="00C90EEA" w:rsidRDefault="00475611" w:rsidP="00475611">
      <w:pPr>
        <w:rPr>
          <w:rFonts w:eastAsia="標楷體"/>
        </w:rPr>
      </w:pPr>
      <w:r w:rsidRPr="00C90EEA">
        <w:rPr>
          <w:rFonts w:eastAsia="標楷體" w:hint="eastAsia"/>
        </w:rPr>
        <w:t>七、本校學生應尊重他人與自己之性自主或身體自主，不得有下列行為：</w:t>
      </w:r>
    </w:p>
    <w:p w:rsidR="00475611" w:rsidRPr="00C90EEA" w:rsidRDefault="00475611" w:rsidP="00475611">
      <w:pPr>
        <w:tabs>
          <w:tab w:val="num" w:pos="1713"/>
        </w:tabs>
        <w:ind w:firstLineChars="200" w:firstLine="480"/>
        <w:rPr>
          <w:rFonts w:eastAsia="標楷體"/>
        </w:rPr>
      </w:pPr>
      <w:r w:rsidRPr="00C90EEA">
        <w:rPr>
          <w:rFonts w:eastAsia="標楷體" w:hint="eastAsia"/>
        </w:rPr>
        <w:t>（一）不受歡迎之追求行為。</w:t>
      </w:r>
    </w:p>
    <w:p w:rsidR="00475611" w:rsidRPr="00C90EEA" w:rsidRDefault="00475611" w:rsidP="00475611">
      <w:pPr>
        <w:tabs>
          <w:tab w:val="num" w:pos="1713"/>
        </w:tabs>
        <w:ind w:firstLineChars="200" w:firstLine="480"/>
        <w:rPr>
          <w:rFonts w:eastAsia="標楷體"/>
        </w:rPr>
      </w:pPr>
      <w:r w:rsidRPr="00C90EEA">
        <w:rPr>
          <w:rFonts w:eastAsia="標楷體" w:hint="eastAsia"/>
        </w:rPr>
        <w:t>（二）以強制或暴力手段處理與性或性別有關之衝突。</w:t>
      </w:r>
    </w:p>
    <w:p w:rsidR="00475611" w:rsidRPr="00C90EEA" w:rsidRDefault="00475611" w:rsidP="00475611">
      <w:pPr>
        <w:tabs>
          <w:tab w:val="num" w:pos="1713"/>
        </w:tabs>
        <w:ind w:firstLineChars="200" w:firstLine="480"/>
        <w:rPr>
          <w:rFonts w:eastAsia="標楷體"/>
        </w:rPr>
      </w:pPr>
      <w:r w:rsidRPr="00C90EEA">
        <w:rPr>
          <w:rFonts w:eastAsia="標楷體" w:hint="eastAsia"/>
        </w:rPr>
        <w:t>（三）其他有違善良風俗之行為。</w:t>
      </w:r>
    </w:p>
    <w:p w:rsidR="00475611" w:rsidRPr="00C90EEA" w:rsidRDefault="00475611" w:rsidP="00475611">
      <w:pPr>
        <w:ind w:leftChars="-8" w:left="490" w:hangingChars="212" w:hanging="509"/>
        <w:rPr>
          <w:rFonts w:ascii="標楷體" w:eastAsia="標楷體" w:hAnsi="標楷體"/>
        </w:rPr>
      </w:pPr>
      <w:r w:rsidRPr="00C90EEA">
        <w:rPr>
          <w:rFonts w:eastAsia="標楷體" w:hint="eastAsia"/>
        </w:rPr>
        <w:t>八、</w:t>
      </w:r>
      <w:r w:rsidRPr="00C90EEA">
        <w:rPr>
          <w:rFonts w:ascii="標楷體" w:eastAsia="標楷體" w:hAnsi="標楷體" w:hint="eastAsia"/>
        </w:rPr>
        <w:t>本校校園性侵害性騷擾或性霸凌申請調查或檢舉之處理程序：</w:t>
      </w:r>
    </w:p>
    <w:p w:rsidR="00475611" w:rsidRPr="00C90EEA" w:rsidRDefault="00475611" w:rsidP="00475611">
      <w:pPr>
        <w:tabs>
          <w:tab w:val="num" w:pos="1418"/>
        </w:tabs>
        <w:ind w:firstLineChars="192" w:firstLine="461"/>
        <w:rPr>
          <w:rFonts w:eastAsia="標楷體"/>
        </w:rPr>
      </w:pPr>
      <w:r w:rsidRPr="00C90EEA">
        <w:rPr>
          <w:rFonts w:eastAsia="標楷體" w:hint="eastAsia"/>
        </w:rPr>
        <w:t>（一）本校若發生性侵害、性騷擾或性霸凌事件，申請人或檢舉人應向學務處</w:t>
      </w:r>
    </w:p>
    <w:p w:rsidR="00475611" w:rsidRPr="00C90EEA" w:rsidRDefault="00475611" w:rsidP="00475611">
      <w:pPr>
        <w:tabs>
          <w:tab w:val="num" w:pos="1418"/>
          <w:tab w:val="num" w:pos="1713"/>
        </w:tabs>
        <w:ind w:firstLineChars="484" w:firstLine="1162"/>
        <w:rPr>
          <w:rFonts w:eastAsia="標楷體"/>
        </w:rPr>
      </w:pPr>
      <w:r w:rsidRPr="00C90EEA">
        <w:rPr>
          <w:rFonts w:eastAsia="標楷體" w:hint="eastAsia"/>
        </w:rPr>
        <w:lastRenderedPageBreak/>
        <w:t>提出申請，若行為人為校長則向主管機關提請申請調查。</w:t>
      </w:r>
    </w:p>
    <w:p w:rsidR="00475611" w:rsidRPr="00C90EEA" w:rsidRDefault="00475611" w:rsidP="00475611">
      <w:pPr>
        <w:tabs>
          <w:tab w:val="num" w:pos="1440"/>
        </w:tabs>
        <w:ind w:firstLineChars="200" w:firstLine="480"/>
        <w:rPr>
          <w:rFonts w:eastAsia="標楷體"/>
        </w:rPr>
      </w:pPr>
      <w:r w:rsidRPr="00C90EEA">
        <w:rPr>
          <w:rFonts w:eastAsia="標楷體" w:hint="eastAsia"/>
        </w:rPr>
        <w:t>（二）本校校園性侵害性騷擾或性霸凌事件之申請人或檢舉人得以書面申請調</w:t>
      </w:r>
    </w:p>
    <w:p w:rsidR="00475611" w:rsidRPr="00C90EEA" w:rsidRDefault="00475611" w:rsidP="00475611">
      <w:pPr>
        <w:tabs>
          <w:tab w:val="num" w:pos="1440"/>
        </w:tabs>
        <w:ind w:firstLineChars="495" w:firstLine="1188"/>
        <w:rPr>
          <w:rFonts w:eastAsia="標楷體"/>
        </w:rPr>
      </w:pPr>
      <w:r w:rsidRPr="00C90EEA">
        <w:rPr>
          <w:rFonts w:eastAsia="標楷體" w:hint="eastAsia"/>
        </w:rPr>
        <w:t>查：其以言詞為之者，學務處應作成記錄，經向申請人獲檢舉人朗讀或</w:t>
      </w:r>
    </w:p>
    <w:p w:rsidR="00475611" w:rsidRPr="00C90EEA" w:rsidRDefault="00475611" w:rsidP="00475611">
      <w:pPr>
        <w:tabs>
          <w:tab w:val="num" w:pos="1713"/>
        </w:tabs>
        <w:ind w:firstLineChars="495" w:firstLine="1188"/>
        <w:rPr>
          <w:rFonts w:eastAsia="標楷體"/>
        </w:rPr>
      </w:pPr>
      <w:r w:rsidRPr="00C90EEA">
        <w:rPr>
          <w:rFonts w:eastAsia="標楷體" w:hint="eastAsia"/>
        </w:rPr>
        <w:t>閱讀，確認其內容無誤後，由其簽名或蓋章。</w:t>
      </w:r>
    </w:p>
    <w:p w:rsidR="00475611" w:rsidRPr="00C90EEA" w:rsidRDefault="00475611" w:rsidP="00475611">
      <w:pPr>
        <w:tabs>
          <w:tab w:val="num" w:pos="1440"/>
        </w:tabs>
        <w:ind w:left="1440" w:hanging="720"/>
        <w:rPr>
          <w:rFonts w:eastAsia="標楷體"/>
        </w:rPr>
      </w:pPr>
      <w:r w:rsidRPr="00C90EEA">
        <w:rPr>
          <w:rFonts w:eastAsia="標楷體" w:hint="eastAsia"/>
        </w:rPr>
        <w:t>上述書面或言詞作成之記錄，應載明下列事項：</w:t>
      </w:r>
    </w:p>
    <w:p w:rsidR="00475611" w:rsidRPr="00C90EEA" w:rsidRDefault="00475611" w:rsidP="00475611">
      <w:pPr>
        <w:ind w:leftChars="413" w:left="1176" w:hanging="185"/>
        <w:rPr>
          <w:rFonts w:eastAsia="標楷體"/>
        </w:rPr>
      </w:pPr>
      <w:r w:rsidRPr="00C90EEA">
        <w:rPr>
          <w:rFonts w:eastAsia="標楷體" w:hint="eastAsia"/>
        </w:rPr>
        <w:t>1</w:t>
      </w:r>
      <w:r w:rsidRPr="00C90EEA">
        <w:rPr>
          <w:rFonts w:eastAsia="標楷體"/>
        </w:rPr>
        <w:t>.</w:t>
      </w:r>
      <w:r w:rsidRPr="00C90EEA">
        <w:rPr>
          <w:rFonts w:eastAsia="標楷體" w:hint="eastAsia"/>
        </w:rPr>
        <w:t>申請人或檢舉人姓名、身分證明文件字號、服務或就學之單位及職稱、住居所、聯絡電話或申請調查日期。</w:t>
      </w:r>
    </w:p>
    <w:p w:rsidR="00475611" w:rsidRPr="00C90EEA" w:rsidRDefault="00475611" w:rsidP="00475611">
      <w:pPr>
        <w:ind w:leftChars="412" w:left="1188" w:hanging="199"/>
        <w:rPr>
          <w:rFonts w:eastAsia="標楷體"/>
        </w:rPr>
      </w:pPr>
      <w:r w:rsidRPr="00C90EEA">
        <w:rPr>
          <w:rFonts w:eastAsia="標楷體" w:hint="eastAsia"/>
        </w:rPr>
        <w:t>2</w:t>
      </w:r>
      <w:r w:rsidRPr="00C90EEA">
        <w:rPr>
          <w:rFonts w:eastAsia="標楷體"/>
        </w:rPr>
        <w:t>.</w:t>
      </w:r>
      <w:r w:rsidRPr="00C90EEA">
        <w:rPr>
          <w:rFonts w:eastAsia="標楷體" w:hint="eastAsia"/>
        </w:rPr>
        <w:t>申請人委任代理人代為申請調查者，應檢附委任書，並載明其姓名、身分證明文件字號、住居所、聯絡電話。</w:t>
      </w:r>
    </w:p>
    <w:p w:rsidR="00475611" w:rsidRPr="00C90EEA" w:rsidRDefault="00475611" w:rsidP="00475611">
      <w:pPr>
        <w:ind w:leftChars="412" w:left="989" w:firstLine="2"/>
        <w:rPr>
          <w:rFonts w:eastAsia="標楷體"/>
        </w:rPr>
      </w:pPr>
      <w:r w:rsidRPr="00C90EEA">
        <w:rPr>
          <w:rFonts w:eastAsia="標楷體" w:hint="eastAsia"/>
        </w:rPr>
        <w:t>3</w:t>
      </w:r>
      <w:r w:rsidRPr="00C90EEA">
        <w:rPr>
          <w:rFonts w:eastAsia="標楷體"/>
        </w:rPr>
        <w:t>.</w:t>
      </w:r>
      <w:r w:rsidRPr="00C90EEA">
        <w:rPr>
          <w:rFonts w:eastAsia="標楷體" w:hint="eastAsia"/>
        </w:rPr>
        <w:t>申請調查之事實內容及其相關證據。</w:t>
      </w:r>
    </w:p>
    <w:p w:rsidR="00475611" w:rsidRPr="00C90EEA" w:rsidRDefault="00475611" w:rsidP="00475611">
      <w:pPr>
        <w:tabs>
          <w:tab w:val="num" w:pos="1440"/>
        </w:tabs>
        <w:ind w:leftChars="17" w:left="41" w:firstLineChars="200" w:firstLine="480"/>
        <w:rPr>
          <w:rFonts w:eastAsia="標楷體"/>
        </w:rPr>
      </w:pPr>
      <w:r w:rsidRPr="00C90EEA">
        <w:rPr>
          <w:rFonts w:eastAsia="標楷體" w:hint="eastAsia"/>
        </w:rPr>
        <w:t>（三）學務處接獲申請調查時，應立即通知校長，並於二十日內以書面通知申</w:t>
      </w:r>
    </w:p>
    <w:p w:rsidR="00475611" w:rsidRPr="00C90EEA" w:rsidRDefault="00475611" w:rsidP="00475611">
      <w:pPr>
        <w:tabs>
          <w:tab w:val="num" w:pos="1440"/>
        </w:tabs>
        <w:ind w:leftChars="17" w:left="41" w:firstLineChars="500" w:firstLine="1200"/>
        <w:rPr>
          <w:rFonts w:eastAsia="標楷體"/>
        </w:rPr>
      </w:pPr>
      <w:r w:rsidRPr="00C90EEA">
        <w:rPr>
          <w:rFonts w:eastAsia="標楷體" w:hint="eastAsia"/>
        </w:rPr>
        <w:t>請人或檢舉人是否受理。如有下列情形之一者，應不予受理：</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非屬本規定所舉之事項者。</w:t>
      </w:r>
    </w:p>
    <w:p w:rsidR="00475611" w:rsidRPr="00C90EEA" w:rsidRDefault="00475611" w:rsidP="00475611">
      <w:pPr>
        <w:ind w:leftChars="29" w:left="70" w:firstLineChars="390" w:firstLine="936"/>
        <w:rPr>
          <w:rFonts w:eastAsia="標楷體"/>
        </w:rPr>
      </w:pPr>
      <w:r w:rsidRPr="00C90EEA">
        <w:rPr>
          <w:rFonts w:eastAsia="標楷體" w:hint="eastAsia"/>
        </w:rPr>
        <w:t>2</w:t>
      </w:r>
      <w:r w:rsidRPr="00C90EEA">
        <w:rPr>
          <w:rFonts w:eastAsia="標楷體"/>
        </w:rPr>
        <w:t>.</w:t>
      </w:r>
      <w:r w:rsidRPr="00C90EEA">
        <w:rPr>
          <w:rFonts w:eastAsia="標楷體" w:hint="eastAsia"/>
        </w:rPr>
        <w:t>申請人或檢舉未具真實姓名。</w:t>
      </w:r>
    </w:p>
    <w:p w:rsidR="00475611" w:rsidRPr="00C90EEA" w:rsidRDefault="00475611" w:rsidP="00475611">
      <w:pPr>
        <w:ind w:leftChars="29" w:left="70" w:firstLineChars="390" w:firstLine="936"/>
        <w:rPr>
          <w:rFonts w:eastAsia="標楷體"/>
        </w:rPr>
      </w:pPr>
      <w:r w:rsidRPr="00C90EEA">
        <w:rPr>
          <w:rFonts w:eastAsia="標楷體" w:hint="eastAsia"/>
        </w:rPr>
        <w:t>3</w:t>
      </w:r>
      <w:r w:rsidRPr="00C90EEA">
        <w:rPr>
          <w:rFonts w:eastAsia="標楷體"/>
        </w:rPr>
        <w:t>.</w:t>
      </w:r>
      <w:r w:rsidRPr="00C90EEA">
        <w:rPr>
          <w:rFonts w:eastAsia="標楷體" w:hint="eastAsia"/>
        </w:rPr>
        <w:t>同一事件已處理完畢者。</w:t>
      </w:r>
    </w:p>
    <w:p w:rsidR="00475611" w:rsidRPr="00C90EEA" w:rsidRDefault="00475611" w:rsidP="00475611">
      <w:pPr>
        <w:ind w:left="1120"/>
        <w:rPr>
          <w:rFonts w:eastAsia="標楷體"/>
        </w:rPr>
      </w:pPr>
      <w:r w:rsidRPr="00C90EEA">
        <w:rPr>
          <w:rFonts w:eastAsia="標楷體" w:hint="eastAsia"/>
        </w:rPr>
        <w:t>上述不受理之書面通知，應敘明理由，並告知申請人或檢舉人申復之期限及受理單位。</w:t>
      </w:r>
    </w:p>
    <w:p w:rsidR="00475611" w:rsidRPr="00C90EEA" w:rsidRDefault="00475611" w:rsidP="00475611">
      <w:pPr>
        <w:tabs>
          <w:tab w:val="num" w:pos="1440"/>
          <w:tab w:val="num" w:pos="1713"/>
        </w:tabs>
        <w:ind w:leftChars="200" w:left="1200" w:hangingChars="300" w:hanging="720"/>
        <w:rPr>
          <w:rFonts w:eastAsia="標楷體"/>
        </w:rPr>
      </w:pPr>
      <w:r w:rsidRPr="00C90EEA">
        <w:rPr>
          <w:rFonts w:eastAsia="標楷體" w:hint="eastAsia"/>
        </w:rPr>
        <w:t>（四）申請人或檢舉人於前項之期限內未收到通知或接獲不受理通知之次日起二十日內，得以書面具名理由，向學務處提出申復。前述不受理之申復以一次為限。</w:t>
      </w:r>
    </w:p>
    <w:p w:rsidR="00475611" w:rsidRPr="00C90EEA" w:rsidRDefault="00475611" w:rsidP="00475611">
      <w:pPr>
        <w:tabs>
          <w:tab w:val="num" w:pos="1440"/>
          <w:tab w:val="num" w:pos="1713"/>
        </w:tabs>
        <w:ind w:firstLineChars="200" w:firstLine="480"/>
        <w:rPr>
          <w:rFonts w:eastAsia="標楷體"/>
        </w:rPr>
      </w:pPr>
      <w:r w:rsidRPr="00C90EEA">
        <w:rPr>
          <w:rFonts w:eastAsia="標楷體" w:hint="eastAsia"/>
        </w:rPr>
        <w:t>（五）學務處接獲申復後，應於二十日內以書面通知申復人申復結果。</w:t>
      </w:r>
    </w:p>
    <w:p w:rsidR="00475611" w:rsidRPr="00C90EEA" w:rsidRDefault="00475611" w:rsidP="00475611">
      <w:pPr>
        <w:rPr>
          <w:rFonts w:eastAsia="標楷體"/>
        </w:rPr>
      </w:pPr>
      <w:r w:rsidRPr="00C90EEA">
        <w:rPr>
          <w:rFonts w:eastAsia="標楷體" w:hint="eastAsia"/>
        </w:rPr>
        <w:t>九、本校校園性侵害性騷擾或性霸凌之調查處理程序：</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一）本校知悉校園性侵害性騷擾或性霸凌事件時，應向主管機關通報。處理校園性侵害性騷擾或性霸凌事件時，應依性侵害防罪防治法第八條、兒童及少年福利法第三十四條、身心障礙者保護法第十四條、家庭暴力防治法第四十一條、兒童及少年性交易防治條例第九條及其他相關法律規定通報。</w:t>
      </w:r>
    </w:p>
    <w:p w:rsidR="00475611" w:rsidRPr="00C90EEA" w:rsidRDefault="00475611" w:rsidP="00475611">
      <w:pPr>
        <w:tabs>
          <w:tab w:val="num" w:pos="1440"/>
          <w:tab w:val="num" w:pos="1713"/>
        </w:tabs>
        <w:ind w:leftChars="205" w:left="1258" w:hangingChars="319" w:hanging="766"/>
        <w:rPr>
          <w:rFonts w:eastAsia="標楷體"/>
        </w:rPr>
      </w:pPr>
      <w:r w:rsidRPr="00C90EEA">
        <w:rPr>
          <w:rFonts w:eastAsia="標楷體" w:hint="eastAsia"/>
        </w:rPr>
        <w:t>（二）本校接獲校園性侵害性騷擾或性霸凌事件之申請調查或檢舉三日內，應將該事件交由本校性別平等教育委員會調查處理，並得視事件性質或狀況指派專人處理相關行政事宜，相關單位應配合協助。</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尋求行政與輔導協助調查工作。</w:t>
      </w:r>
    </w:p>
    <w:p w:rsidR="00475611" w:rsidRPr="00C90EEA" w:rsidRDefault="00475611" w:rsidP="00475611">
      <w:pPr>
        <w:ind w:leftChars="29" w:left="70" w:firstLineChars="390" w:firstLine="936"/>
        <w:rPr>
          <w:rFonts w:eastAsia="標楷體"/>
        </w:rPr>
      </w:pPr>
      <w:r w:rsidRPr="00C90EEA">
        <w:rPr>
          <w:rFonts w:eastAsia="標楷體" w:hint="eastAsia"/>
        </w:rPr>
        <w:t>2</w:t>
      </w:r>
      <w:r w:rsidRPr="00C90EEA">
        <w:rPr>
          <w:rFonts w:eastAsia="標楷體"/>
        </w:rPr>
        <w:t>.</w:t>
      </w:r>
      <w:r w:rsidRPr="00C90EEA">
        <w:rPr>
          <w:rFonts w:eastAsia="標楷體" w:hint="eastAsia"/>
        </w:rPr>
        <w:t>提供當事人必要之協助。</w:t>
      </w:r>
    </w:p>
    <w:p w:rsidR="00475611" w:rsidRPr="00C90EEA" w:rsidRDefault="00475611" w:rsidP="00475611">
      <w:pPr>
        <w:ind w:leftChars="29" w:left="70" w:firstLineChars="390" w:firstLine="936"/>
        <w:rPr>
          <w:rFonts w:eastAsia="標楷體"/>
        </w:rPr>
      </w:pPr>
      <w:r w:rsidRPr="00C90EEA">
        <w:rPr>
          <w:rFonts w:eastAsia="標楷體" w:hint="eastAsia"/>
        </w:rPr>
        <w:t>3</w:t>
      </w:r>
      <w:r w:rsidRPr="00C90EEA">
        <w:rPr>
          <w:rFonts w:eastAsia="標楷體"/>
        </w:rPr>
        <w:t>.</w:t>
      </w:r>
      <w:r w:rsidRPr="00C90EEA">
        <w:rPr>
          <w:rFonts w:eastAsia="標楷體" w:hint="eastAsia"/>
        </w:rPr>
        <w:t>保障當事人之受教權或工作權。</w:t>
      </w:r>
    </w:p>
    <w:p w:rsidR="00475611" w:rsidRPr="00C90EEA" w:rsidRDefault="00475611" w:rsidP="00475611">
      <w:pPr>
        <w:ind w:leftChars="29" w:left="70" w:firstLineChars="390" w:firstLine="936"/>
        <w:rPr>
          <w:rFonts w:eastAsia="標楷體"/>
        </w:rPr>
      </w:pPr>
      <w:r w:rsidRPr="00C90EEA">
        <w:rPr>
          <w:rFonts w:eastAsia="標楷體" w:hint="eastAsia"/>
        </w:rPr>
        <w:t>4</w:t>
      </w:r>
      <w:r w:rsidRPr="00C90EEA">
        <w:rPr>
          <w:rFonts w:eastAsia="標楷體"/>
        </w:rPr>
        <w:t>.</w:t>
      </w:r>
      <w:r w:rsidRPr="00C90EEA">
        <w:rPr>
          <w:rFonts w:eastAsia="標楷體" w:hint="eastAsia"/>
        </w:rPr>
        <w:t>視當事人狀況，主動轉介相關機構。</w:t>
      </w:r>
    </w:p>
    <w:p w:rsidR="00475611" w:rsidRPr="00C90EEA" w:rsidRDefault="00475611" w:rsidP="00475611">
      <w:pPr>
        <w:pStyle w:val="ac"/>
        <w:ind w:left="532"/>
        <w:rPr>
          <w:rFonts w:eastAsia="標楷體"/>
        </w:rPr>
      </w:pPr>
      <w:r w:rsidRPr="00C90EEA">
        <w:rPr>
          <w:rFonts w:eastAsia="標楷體" w:hint="eastAsia"/>
        </w:rPr>
        <w:t>上述處置學校需指派專人追蹤輔導持續到結案為止，學校應將調查結果報告彙報主管機關。</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（一）本校性別平等教育委員會受理校園性侵害性騷擾或性霸凌事件時，得成立調查小組，調查小組以三人或五人為原則。</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（二）成為校園性侵害性騷擾或性霸凌事件當事人之輔導人員，應迴避該事件之調查工作；參與校園性侵害性騷擾或性霸凌事件之調查及處理人員，亦應迴避對該當事人之輔導工作。</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（三）本校針對擔任調查小組織成員，應予公差登記，並依法令或學校規定支給交通費或相關費用。</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（四）調查處理之原則</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當事人為未成年者，接受調查時得由法定代理人陪同。</w:t>
      </w:r>
    </w:p>
    <w:p w:rsidR="00475611" w:rsidRPr="00C90EEA" w:rsidRDefault="00475611" w:rsidP="00475611">
      <w:pPr>
        <w:ind w:leftChars="419" w:left="1133" w:hangingChars="53" w:hanging="127"/>
        <w:rPr>
          <w:rFonts w:eastAsia="標楷體"/>
        </w:rPr>
      </w:pPr>
      <w:r w:rsidRPr="00C90EEA">
        <w:rPr>
          <w:rFonts w:eastAsia="標楷體" w:hint="eastAsia"/>
        </w:rPr>
        <w:t>2</w:t>
      </w:r>
      <w:r w:rsidRPr="00C90EEA">
        <w:rPr>
          <w:rFonts w:eastAsia="標楷體"/>
        </w:rPr>
        <w:t>.</w:t>
      </w:r>
      <w:r w:rsidRPr="00C90EEA">
        <w:rPr>
          <w:rFonts w:eastAsia="標楷體" w:hint="eastAsia"/>
        </w:rPr>
        <w:t>本校在調查處理校園性侵害性騷擾或性霸凌事件時，應秉持客觀、公正、專業之原則，給予雙方當事人充分陳述意見及答辯之機會，但應避免重複詢問。</w:t>
      </w:r>
    </w:p>
    <w:p w:rsidR="00475611" w:rsidRPr="00C90EEA" w:rsidRDefault="00475611" w:rsidP="00475611">
      <w:pPr>
        <w:ind w:leftChars="29" w:left="70" w:firstLineChars="390" w:firstLine="936"/>
        <w:rPr>
          <w:rFonts w:eastAsia="標楷體"/>
        </w:rPr>
      </w:pPr>
      <w:r w:rsidRPr="00C90EEA">
        <w:rPr>
          <w:rFonts w:eastAsia="標楷體" w:hint="eastAsia"/>
        </w:rPr>
        <w:t>3</w:t>
      </w:r>
      <w:r w:rsidRPr="00C90EEA">
        <w:rPr>
          <w:rFonts w:eastAsia="標楷體"/>
        </w:rPr>
        <w:t>.</w:t>
      </w:r>
      <w:r w:rsidRPr="00C90EEA">
        <w:rPr>
          <w:rFonts w:eastAsia="標楷體" w:hint="eastAsia"/>
        </w:rPr>
        <w:t>本校調查處理校園性侵害性騷擾或性霸凌事件時，為保護被害人、檢舉</w:t>
      </w:r>
    </w:p>
    <w:p w:rsidR="00475611" w:rsidRPr="00C90EEA" w:rsidRDefault="00475611" w:rsidP="00475611">
      <w:pPr>
        <w:ind w:leftChars="390" w:left="936" w:firstLineChars="94" w:firstLine="226"/>
        <w:rPr>
          <w:rFonts w:eastAsia="標楷體"/>
        </w:rPr>
      </w:pPr>
      <w:r w:rsidRPr="00C90EEA">
        <w:rPr>
          <w:rFonts w:eastAsia="標楷體" w:hint="eastAsia"/>
        </w:rPr>
        <w:lastRenderedPageBreak/>
        <w:t>人、證人，如有權力不對等之關係存在時，應避免對質。</w:t>
      </w:r>
    </w:p>
    <w:p w:rsidR="00475611" w:rsidRPr="00C90EEA" w:rsidRDefault="00475611" w:rsidP="00475611">
      <w:pPr>
        <w:ind w:leftChars="419" w:left="1188" w:hangingChars="76" w:hanging="182"/>
        <w:rPr>
          <w:rFonts w:eastAsia="標楷體"/>
        </w:rPr>
      </w:pPr>
      <w:r w:rsidRPr="00C90EEA">
        <w:rPr>
          <w:rFonts w:eastAsia="標楷體"/>
        </w:rPr>
        <w:t>4.</w:t>
      </w:r>
      <w:r w:rsidRPr="00C90EEA">
        <w:rPr>
          <w:rFonts w:eastAsia="標楷體" w:hint="eastAsia"/>
        </w:rPr>
        <w:t>本校性別平等教育委員會之調查處理，不受該事件司法程序是否進行及處理結果之影響。調查程序，亦不因行為人喪失原身分而中止。</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（五）對於與校園性侵害性騷擾或性霸凌事件有關之事實認定。應依據本校性別平等教育委員會之調查報告。性別平等教育委員會調查報告建議之懲處涉及改變加害人身分時，應給予其書面陳述意見之機會。</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（六）本校性別平等教育委員會應於受理申請或檢舉後二個月內完成調查。必要時，得延長之，延長以二次為限，每次不得逾一個月，並應通知申請人、檢舉人及行為人。</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（七）本校通報時，除有調查必要、基於公共安全之考量或法規另有特別規定者外，對於當事人及檢舉人之姓名或其他足以辨識其身分之資料，應予以保密。</w:t>
      </w:r>
    </w:p>
    <w:p w:rsidR="00475611" w:rsidRPr="00C90EEA" w:rsidRDefault="00475611" w:rsidP="00475611">
      <w:pPr>
        <w:rPr>
          <w:rFonts w:eastAsia="標楷體"/>
        </w:rPr>
      </w:pPr>
      <w:r w:rsidRPr="00C90EEA">
        <w:rPr>
          <w:rFonts w:eastAsia="標楷體" w:hint="eastAsia"/>
        </w:rPr>
        <w:t>十、本校校園性侵害性騷擾或性霸凌懲處救濟程序：</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一）本校性別平等教育委員會調查完成後，應將調查報告及處理建議，以書面向校方提出報告。校方應於接獲前項調查報告後二個月內，自行或移送相關權責機構依本法或相關法律或法規規定議處，並將處理之結果，以書面載明事實及理由通知申請人、檢舉人及行為人。本校為上述議處前，得要求性別平等教育委員會之代表列席說明。上述所稱相關權責機關於學生為學生獎懲委員會；於教師為教師評議委員會、教師考核委員會；於職員、工友為考核委員會；於校長為主管機構。</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二）處理結果以書面通知申請人及行為人時，應告知申復之期限及受理單位。申請人及行為人對學校或主管機關處理之結果不服者，得於收到書面通知次日起二十日內，以書面具明理由向本校性別平等委員會提出申復，學校應於二十日內以書面通知申復人申復結果。前述申復以一次為限。</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（三）本校發現調查程序有重大瑕疵或有足以影響原調查認定之新事實、新證據時，得要求性別平等教育委員會依法調查處理。</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（四）本校性別平等教育委員會於接獲學校重新調查之要求時，應另組調查小組；其調查處理程序，依性別平等教育法之相關規定。</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（五）申請人或行為人對本校之申復結果不服，得於接獲書面通知書之次日起三十日內，依下列規定提起救濟：</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校長、教師：依教師法之規定。</w:t>
      </w:r>
    </w:p>
    <w:p w:rsidR="00475611" w:rsidRPr="00C90EEA" w:rsidRDefault="00475611" w:rsidP="00475611">
      <w:pPr>
        <w:ind w:leftChars="29" w:left="70" w:firstLineChars="390" w:firstLine="936"/>
        <w:rPr>
          <w:rFonts w:eastAsia="標楷體"/>
        </w:rPr>
      </w:pPr>
      <w:r w:rsidRPr="00C90EEA">
        <w:rPr>
          <w:rFonts w:eastAsia="標楷體" w:hint="eastAsia"/>
        </w:rPr>
        <w:t>2</w:t>
      </w:r>
      <w:r w:rsidRPr="00C90EEA">
        <w:rPr>
          <w:rFonts w:eastAsia="標楷體"/>
        </w:rPr>
        <w:t>.</w:t>
      </w:r>
      <w:r w:rsidRPr="00C90EEA">
        <w:rPr>
          <w:rFonts w:eastAsia="標楷體" w:hint="eastAsia"/>
        </w:rPr>
        <w:t>職員、工友：依性別工作平等法之規定。</w:t>
      </w:r>
    </w:p>
    <w:p w:rsidR="00475611" w:rsidRPr="00C90EEA" w:rsidRDefault="00475611" w:rsidP="00475611">
      <w:pPr>
        <w:ind w:leftChars="29" w:left="70" w:firstLineChars="390" w:firstLine="936"/>
        <w:rPr>
          <w:rFonts w:eastAsia="標楷體"/>
        </w:rPr>
      </w:pPr>
      <w:r w:rsidRPr="00C90EEA">
        <w:rPr>
          <w:rFonts w:eastAsia="標楷體" w:hint="eastAsia"/>
        </w:rPr>
        <w:t>3</w:t>
      </w:r>
      <w:r w:rsidRPr="00C90EEA">
        <w:rPr>
          <w:rFonts w:eastAsia="標楷體"/>
        </w:rPr>
        <w:t>.</w:t>
      </w:r>
      <w:r w:rsidRPr="00C90EEA">
        <w:rPr>
          <w:rFonts w:eastAsia="標楷體" w:hint="eastAsia"/>
        </w:rPr>
        <w:t>學生：依規定向學校提起申訴。</w:t>
      </w:r>
    </w:p>
    <w:p w:rsidR="00475611" w:rsidRPr="00C90EEA" w:rsidRDefault="00475611" w:rsidP="00475611">
      <w:pPr>
        <w:rPr>
          <w:rFonts w:eastAsia="標楷體"/>
        </w:rPr>
      </w:pPr>
      <w:r w:rsidRPr="00C90EEA">
        <w:rPr>
          <w:rFonts w:eastAsia="標楷體" w:hint="eastAsia"/>
        </w:rPr>
        <w:t>十一、通報與追蹤輔導</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（一）本校依性別教育平等法第二十七條第二項通報時，應於加害人已確定轉至其他學校就讀或服務時，始得為之。</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（二）通報之內容應限於加害人經查證屬實之校園性侵害性騷擾或性霸凌事件時間、樣態、加害人姓名、職稱或學籍資料。</w:t>
      </w:r>
    </w:p>
    <w:p w:rsidR="00475611" w:rsidRPr="00C90EEA" w:rsidRDefault="00475611" w:rsidP="00475611">
      <w:pPr>
        <w:tabs>
          <w:tab w:val="num" w:pos="1440"/>
        </w:tabs>
        <w:ind w:leftChars="200" w:left="1176" w:hangingChars="290" w:hanging="696"/>
        <w:rPr>
          <w:rFonts w:eastAsia="標楷體"/>
        </w:rPr>
      </w:pPr>
      <w:r w:rsidRPr="00C90EEA">
        <w:rPr>
          <w:rFonts w:eastAsia="標楷體" w:hint="eastAsia"/>
        </w:rPr>
        <w:t>（三）本校接獲通報，非有正當理由，不得公布加害人之姓名或其他足以辨識其身分之資料。</w:t>
      </w:r>
    </w:p>
    <w:p w:rsidR="00475611" w:rsidRPr="00C90EEA" w:rsidRDefault="00475611" w:rsidP="00475611">
      <w:pPr>
        <w:tabs>
          <w:tab w:val="num" w:pos="900"/>
        </w:tabs>
        <w:rPr>
          <w:rFonts w:eastAsia="標楷體"/>
        </w:rPr>
      </w:pPr>
      <w:r w:rsidRPr="00C90EEA">
        <w:rPr>
          <w:rFonts w:eastAsia="標楷體" w:hint="eastAsia"/>
        </w:rPr>
        <w:t>十二、禁止報復之警示處理原則</w:t>
      </w:r>
    </w:p>
    <w:p w:rsidR="00475611" w:rsidRPr="00C90EEA" w:rsidRDefault="00475611" w:rsidP="00475611">
      <w:pPr>
        <w:tabs>
          <w:tab w:val="num" w:pos="1713"/>
        </w:tabs>
        <w:ind w:leftChars="193" w:left="1217" w:hangingChars="314" w:hanging="754"/>
        <w:rPr>
          <w:rFonts w:eastAsia="標楷體"/>
        </w:rPr>
      </w:pPr>
      <w:r w:rsidRPr="00C90EEA">
        <w:rPr>
          <w:rFonts w:eastAsia="標楷體" w:hint="eastAsia"/>
        </w:rPr>
        <w:t>（一）當申請人或檢舉人提出申請調查階段，應避免申請人（當事人之相關者）與行為人不必要之接觸，以維護雙方權利。</w:t>
      </w:r>
    </w:p>
    <w:p w:rsidR="00475611" w:rsidRPr="00C90EEA" w:rsidRDefault="00475611" w:rsidP="00475611">
      <w:pPr>
        <w:tabs>
          <w:tab w:val="num" w:pos="1713"/>
        </w:tabs>
        <w:ind w:firstLineChars="200" w:firstLine="480"/>
        <w:rPr>
          <w:rFonts w:eastAsia="標楷體"/>
        </w:rPr>
      </w:pPr>
      <w:r w:rsidRPr="00C90EEA">
        <w:rPr>
          <w:rFonts w:eastAsia="標楷體" w:hint="eastAsia"/>
        </w:rPr>
        <w:t>（二）事件調查期間處理原則</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確實執行申請人與行為人不必要接觸。</w:t>
      </w:r>
    </w:p>
    <w:p w:rsidR="00475611" w:rsidRPr="00C90EEA" w:rsidRDefault="00475611" w:rsidP="00475611">
      <w:pPr>
        <w:ind w:leftChars="419" w:left="1217" w:hangingChars="88" w:hanging="211"/>
        <w:rPr>
          <w:rFonts w:eastAsia="標楷體"/>
        </w:rPr>
      </w:pPr>
      <w:r w:rsidRPr="00C90EEA">
        <w:rPr>
          <w:rFonts w:eastAsia="標楷體" w:hint="eastAsia"/>
        </w:rPr>
        <w:t>2</w:t>
      </w:r>
      <w:r w:rsidRPr="00C90EEA">
        <w:rPr>
          <w:rFonts w:eastAsia="標楷體"/>
        </w:rPr>
        <w:t>.</w:t>
      </w:r>
      <w:r w:rsidRPr="00C90EEA">
        <w:rPr>
          <w:rFonts w:eastAsia="標楷體" w:hint="eastAsia"/>
        </w:rPr>
        <w:t>被害人與加害人有權勢失衡時，應避免或調整權勢差距以保護弱勢一方。</w:t>
      </w:r>
    </w:p>
    <w:p w:rsidR="00475611" w:rsidRPr="00C90EEA" w:rsidRDefault="00475611" w:rsidP="00475611">
      <w:pPr>
        <w:ind w:leftChars="407" w:left="1133" w:hangingChars="65" w:hanging="156"/>
        <w:rPr>
          <w:rFonts w:eastAsia="標楷體"/>
        </w:rPr>
      </w:pPr>
      <w:r w:rsidRPr="00C90EEA">
        <w:rPr>
          <w:rFonts w:eastAsia="標楷體" w:hint="eastAsia"/>
        </w:rPr>
        <w:t>3</w:t>
      </w:r>
      <w:r w:rsidRPr="00C90EEA">
        <w:rPr>
          <w:rFonts w:eastAsia="標楷體"/>
        </w:rPr>
        <w:t>.</w:t>
      </w:r>
      <w:r w:rsidRPr="00C90EEA">
        <w:rPr>
          <w:rFonts w:eastAsia="標楷體" w:hint="eastAsia"/>
        </w:rPr>
        <w:t>加害人如為教師（職員、聘僱人員、工友）應主動迴避教學、指導、訓練、評鑑、管理、</w:t>
      </w:r>
      <w:r w:rsidRPr="00C90EEA">
        <w:rPr>
          <w:rFonts w:eastAsia="標楷體" w:hint="eastAsia"/>
        </w:rPr>
        <w:lastRenderedPageBreak/>
        <w:t>輔導或提供學生工作機會。</w:t>
      </w:r>
    </w:p>
    <w:p w:rsidR="00475611" w:rsidRPr="00C90EEA" w:rsidRDefault="00475611" w:rsidP="00475611">
      <w:pPr>
        <w:tabs>
          <w:tab w:val="num" w:pos="1713"/>
        </w:tabs>
        <w:ind w:firstLineChars="200" w:firstLine="480"/>
        <w:rPr>
          <w:rFonts w:eastAsia="標楷體"/>
        </w:rPr>
      </w:pPr>
      <w:r w:rsidRPr="00C90EEA">
        <w:rPr>
          <w:rFonts w:eastAsia="標楷體" w:hint="eastAsia"/>
        </w:rPr>
        <w:t>（三）事件調查結束及懲處後應注意事項：</w:t>
      </w:r>
    </w:p>
    <w:p w:rsidR="00475611" w:rsidRPr="00C90EEA" w:rsidRDefault="00475611" w:rsidP="00475611">
      <w:pPr>
        <w:ind w:leftChars="29" w:left="70" w:firstLineChars="390" w:firstLine="936"/>
        <w:rPr>
          <w:rFonts w:eastAsia="標楷體"/>
        </w:rPr>
      </w:pPr>
      <w:r w:rsidRPr="00C90EEA">
        <w:rPr>
          <w:rFonts w:eastAsia="標楷體" w:hint="eastAsia"/>
        </w:rPr>
        <w:t>1</w:t>
      </w:r>
      <w:r w:rsidRPr="00C90EEA">
        <w:rPr>
          <w:rFonts w:eastAsia="標楷體"/>
        </w:rPr>
        <w:t>.</w:t>
      </w:r>
      <w:r w:rsidRPr="00C90EEA">
        <w:rPr>
          <w:rFonts w:eastAsia="標楷體" w:hint="eastAsia"/>
        </w:rPr>
        <w:t>對被害人應確實維護其身心之安全。</w:t>
      </w:r>
    </w:p>
    <w:p w:rsidR="00475611" w:rsidRPr="00C90EEA" w:rsidRDefault="00475611" w:rsidP="00475611">
      <w:pPr>
        <w:ind w:leftChars="29" w:left="70" w:firstLineChars="390" w:firstLine="936"/>
        <w:rPr>
          <w:rFonts w:eastAsia="標楷體"/>
        </w:rPr>
      </w:pPr>
      <w:r w:rsidRPr="00C90EEA">
        <w:rPr>
          <w:rFonts w:eastAsia="標楷體" w:hint="eastAsia"/>
        </w:rPr>
        <w:t>2</w:t>
      </w:r>
      <w:r w:rsidRPr="00C90EEA">
        <w:rPr>
          <w:rFonts w:eastAsia="標楷體"/>
        </w:rPr>
        <w:t>.</w:t>
      </w:r>
      <w:r w:rsidRPr="00C90EEA">
        <w:rPr>
          <w:rFonts w:eastAsia="標楷體" w:hint="eastAsia"/>
        </w:rPr>
        <w:t>對加害人行為明確規範之。以避免對受害人造成二次傷害。</w:t>
      </w:r>
    </w:p>
    <w:p w:rsidR="00475611" w:rsidRPr="00C90EEA" w:rsidRDefault="00475611" w:rsidP="00475611">
      <w:pPr>
        <w:ind w:leftChars="29" w:left="70" w:firstLineChars="390" w:firstLine="936"/>
        <w:rPr>
          <w:rFonts w:eastAsia="標楷體"/>
        </w:rPr>
      </w:pPr>
      <w:r w:rsidRPr="00C90EEA">
        <w:rPr>
          <w:rFonts w:eastAsia="標楷體" w:hint="eastAsia"/>
        </w:rPr>
        <w:t>3</w:t>
      </w:r>
      <w:r w:rsidRPr="00C90EEA">
        <w:rPr>
          <w:rFonts w:eastAsia="標楷體"/>
        </w:rPr>
        <w:t>.</w:t>
      </w:r>
      <w:r w:rsidRPr="00C90EEA">
        <w:rPr>
          <w:rFonts w:eastAsia="標楷體" w:hint="eastAsia"/>
        </w:rPr>
        <w:t>如有報復行為發生時，依其他相關法令規定處理之。</w:t>
      </w:r>
    </w:p>
    <w:p w:rsidR="00475611" w:rsidRPr="00C90EEA" w:rsidRDefault="00475611" w:rsidP="00475611">
      <w:pPr>
        <w:ind w:leftChars="409" w:left="1162" w:hangingChars="75" w:hanging="180"/>
        <w:rPr>
          <w:rFonts w:eastAsia="標楷體"/>
        </w:rPr>
      </w:pPr>
      <w:r w:rsidRPr="00C90EEA">
        <w:rPr>
          <w:rFonts w:eastAsia="標楷體" w:hint="eastAsia"/>
        </w:rPr>
        <w:t>4</w:t>
      </w:r>
      <w:r w:rsidRPr="00C90EEA">
        <w:rPr>
          <w:rFonts w:eastAsia="標楷體"/>
        </w:rPr>
        <w:t>.</w:t>
      </w:r>
      <w:r w:rsidRPr="00C90EEA">
        <w:rPr>
          <w:rFonts w:eastAsia="標楷體" w:hint="eastAsia"/>
        </w:rPr>
        <w:t>所謂報復行為，包含運用語言、文字、暴力等手段，威嚇、傷害與該事件有關之人士。</w:t>
      </w:r>
    </w:p>
    <w:p w:rsidR="00475611" w:rsidRPr="00C90EEA" w:rsidRDefault="00475611" w:rsidP="00475611">
      <w:pPr>
        <w:tabs>
          <w:tab w:val="num" w:pos="900"/>
        </w:tabs>
        <w:rPr>
          <w:rFonts w:eastAsia="標楷體"/>
        </w:rPr>
      </w:pPr>
      <w:r w:rsidRPr="00C90EEA">
        <w:rPr>
          <w:rFonts w:eastAsia="標楷體" w:hint="eastAsia"/>
        </w:rPr>
        <w:t>十三、當事人隱私保密之處理原則</w:t>
      </w:r>
    </w:p>
    <w:p w:rsidR="00475611" w:rsidRPr="00C90EEA" w:rsidRDefault="00475611" w:rsidP="00475611">
      <w:pPr>
        <w:tabs>
          <w:tab w:val="num" w:pos="1713"/>
        </w:tabs>
        <w:ind w:leftChars="184" w:left="965" w:hangingChars="218" w:hanging="523"/>
        <w:rPr>
          <w:rFonts w:eastAsia="標楷體"/>
        </w:rPr>
      </w:pPr>
      <w:r w:rsidRPr="00C90EEA">
        <w:rPr>
          <w:rFonts w:eastAsia="標楷體" w:hint="eastAsia"/>
        </w:rPr>
        <w:t>（一）本校校園性侵害性騷擾或性霸凌事件之處理人員，均負有保密之義務與</w:t>
      </w:r>
    </w:p>
    <w:p w:rsidR="00475611" w:rsidRPr="00C90EEA" w:rsidRDefault="00475611" w:rsidP="00475611">
      <w:pPr>
        <w:tabs>
          <w:tab w:val="num" w:pos="1713"/>
        </w:tabs>
        <w:ind w:leftChars="401" w:left="962" w:firstLineChars="70" w:firstLine="168"/>
        <w:rPr>
          <w:rFonts w:eastAsia="標楷體"/>
        </w:rPr>
      </w:pPr>
      <w:r w:rsidRPr="00C90EEA">
        <w:rPr>
          <w:rFonts w:eastAsia="標楷體" w:hint="eastAsia"/>
        </w:rPr>
        <w:t>責任，如有洩密時應立即終止其職務，並自負有關法律責任。</w:t>
      </w:r>
    </w:p>
    <w:p w:rsidR="00475611" w:rsidRPr="00C90EEA" w:rsidRDefault="00475611" w:rsidP="00475611">
      <w:pPr>
        <w:tabs>
          <w:tab w:val="num" w:pos="1713"/>
        </w:tabs>
        <w:ind w:firstLineChars="177" w:firstLine="425"/>
        <w:rPr>
          <w:rFonts w:eastAsia="標楷體"/>
        </w:rPr>
      </w:pPr>
      <w:r w:rsidRPr="00C90EEA">
        <w:rPr>
          <w:rFonts w:eastAsia="標楷體" w:hint="eastAsia"/>
        </w:rPr>
        <w:t>（二）為維護關係人之名譽與權益，本校應指定一人專責對外發言，任何人員</w:t>
      </w:r>
    </w:p>
    <w:p w:rsidR="00475611" w:rsidRPr="00C90EEA" w:rsidRDefault="00475611" w:rsidP="00475611">
      <w:pPr>
        <w:tabs>
          <w:tab w:val="num" w:pos="1713"/>
        </w:tabs>
        <w:ind w:leftChars="295" w:left="708" w:firstLineChars="177" w:firstLine="425"/>
        <w:rPr>
          <w:rFonts w:eastAsia="標楷體"/>
        </w:rPr>
      </w:pPr>
      <w:r w:rsidRPr="00C90EEA">
        <w:rPr>
          <w:rFonts w:eastAsia="標楷體" w:hint="eastAsia"/>
        </w:rPr>
        <w:t>不得擅自對外發表言論。</w:t>
      </w:r>
    </w:p>
    <w:p w:rsidR="00475611" w:rsidRPr="00C90EEA" w:rsidRDefault="00475611" w:rsidP="00475611">
      <w:pPr>
        <w:tabs>
          <w:tab w:val="num" w:pos="1713"/>
        </w:tabs>
        <w:ind w:firstLineChars="200" w:firstLine="480"/>
        <w:rPr>
          <w:rFonts w:eastAsia="標楷體"/>
        </w:rPr>
      </w:pPr>
      <w:r w:rsidRPr="00C90EEA">
        <w:rPr>
          <w:rFonts w:eastAsia="標楷體" w:hint="eastAsia"/>
        </w:rPr>
        <w:t>（三）本校就記載有當事人、檢舉人、證人姓名之原始文書或證物，應指定專</w:t>
      </w:r>
    </w:p>
    <w:p w:rsidR="00475611" w:rsidRPr="00C90EEA" w:rsidRDefault="00475611" w:rsidP="00475611">
      <w:pPr>
        <w:tabs>
          <w:tab w:val="num" w:pos="1713"/>
        </w:tabs>
        <w:ind w:leftChars="501" w:left="1214" w:hangingChars="5" w:hanging="12"/>
        <w:rPr>
          <w:rFonts w:eastAsia="標楷體"/>
        </w:rPr>
      </w:pPr>
      <w:r w:rsidRPr="00C90EEA">
        <w:rPr>
          <w:rFonts w:eastAsia="標楷體" w:hint="eastAsia"/>
        </w:rPr>
        <w:t>人保管封存；除法律另有規定外，不得提供閱覽或提供與偵查審判機關以外之人。</w:t>
      </w:r>
    </w:p>
    <w:p w:rsidR="00475611" w:rsidRPr="00C90EEA" w:rsidRDefault="00475611" w:rsidP="00475611">
      <w:pPr>
        <w:tabs>
          <w:tab w:val="num" w:pos="900"/>
        </w:tabs>
        <w:rPr>
          <w:rFonts w:eastAsia="標楷體"/>
        </w:rPr>
      </w:pPr>
      <w:r w:rsidRPr="00C90EEA">
        <w:rPr>
          <w:rFonts w:eastAsia="標楷體" w:hint="eastAsia"/>
        </w:rPr>
        <w:t>十四、處理原則之迴避處理原則</w:t>
      </w:r>
    </w:p>
    <w:p w:rsidR="00475611" w:rsidRPr="00C90EEA" w:rsidRDefault="00475611" w:rsidP="00475611">
      <w:pPr>
        <w:tabs>
          <w:tab w:val="num" w:pos="1713"/>
        </w:tabs>
        <w:ind w:leftChars="205" w:left="1176" w:hangingChars="285" w:hanging="684"/>
        <w:rPr>
          <w:rFonts w:eastAsia="標楷體"/>
        </w:rPr>
      </w:pPr>
      <w:r w:rsidRPr="00C90EEA">
        <w:rPr>
          <w:rFonts w:eastAsia="標楷體" w:hint="eastAsia"/>
        </w:rPr>
        <w:t>（一）處理案件時，處理人員與關係人具有四等親內之血親、三等親內之姻親，或對案件有其他利害關係者，應自行迴避。</w:t>
      </w:r>
    </w:p>
    <w:p w:rsidR="00475611" w:rsidRPr="00C90EEA" w:rsidRDefault="00475611" w:rsidP="00475611">
      <w:pPr>
        <w:tabs>
          <w:tab w:val="num" w:pos="1713"/>
        </w:tabs>
        <w:ind w:leftChars="185" w:left="1176" w:hangingChars="305" w:hanging="732"/>
        <w:rPr>
          <w:rFonts w:eastAsia="標楷體"/>
        </w:rPr>
      </w:pPr>
      <w:r w:rsidRPr="00C90EEA">
        <w:rPr>
          <w:rFonts w:eastAsia="標楷體" w:hint="eastAsia"/>
        </w:rPr>
        <w:t>（二）處理人員有應迴避之事由，而未自行迴避者，應由委員會或調查小組之主席命其迴避。</w:t>
      </w:r>
    </w:p>
    <w:p w:rsidR="00475611" w:rsidRPr="00C90EEA" w:rsidRDefault="00475611" w:rsidP="00475611">
      <w:pPr>
        <w:tabs>
          <w:tab w:val="num" w:pos="1713"/>
        </w:tabs>
        <w:ind w:leftChars="200" w:left="1188" w:hangingChars="295" w:hanging="708"/>
        <w:rPr>
          <w:rFonts w:eastAsia="標楷體"/>
        </w:rPr>
      </w:pPr>
      <w:r w:rsidRPr="00C90EEA">
        <w:rPr>
          <w:rFonts w:eastAsia="標楷體" w:hint="eastAsia"/>
        </w:rPr>
        <w:t>（三）因迴避而影響處理任務人力不足時，得另行遴聘人員，俾利處理調查任務。</w:t>
      </w:r>
    </w:p>
    <w:p w:rsidR="00475611" w:rsidRPr="00C90EEA" w:rsidRDefault="00475611" w:rsidP="00475611">
      <w:pPr>
        <w:tabs>
          <w:tab w:val="num" w:pos="900"/>
        </w:tabs>
        <w:rPr>
          <w:rFonts w:eastAsia="標楷體"/>
        </w:rPr>
      </w:pPr>
      <w:r w:rsidRPr="00C90EEA">
        <w:rPr>
          <w:rFonts w:eastAsia="標楷體" w:hint="eastAsia"/>
        </w:rPr>
        <w:t>十五、本規定經校務會議通過實施，修正時亦同。</w:t>
      </w:r>
    </w:p>
    <w:p w:rsidR="00475611" w:rsidRDefault="00475611" w:rsidP="00475611">
      <w:pPr>
        <w:rPr>
          <w:rFonts w:eastAsia="標楷體"/>
        </w:rPr>
      </w:pPr>
    </w:p>
    <w:p w:rsidR="00475611" w:rsidRPr="00475611" w:rsidRDefault="00475611" w:rsidP="00FC2CFE">
      <w:pPr>
        <w:rPr>
          <w:rFonts w:ascii="Arial" w:hAnsi="Arial" w:cs="Arial"/>
          <w:color w:val="000000"/>
          <w:sz w:val="29"/>
          <w:szCs w:val="29"/>
          <w:shd w:val="clear" w:color="auto" w:fill="FFFFFF"/>
        </w:rPr>
      </w:pPr>
      <w:bookmarkStart w:id="0" w:name="_GoBack"/>
      <w:bookmarkEnd w:id="0"/>
    </w:p>
    <w:sectPr w:rsidR="00475611" w:rsidRPr="00475611" w:rsidSect="001103AC">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55" w:rsidRDefault="00B83655" w:rsidP="00475611">
      <w:r>
        <w:separator/>
      </w:r>
    </w:p>
  </w:endnote>
  <w:endnote w:type="continuationSeparator" w:id="0">
    <w:p w:rsidR="00B83655" w:rsidRDefault="00B83655" w:rsidP="0047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55" w:rsidRDefault="00B83655" w:rsidP="00475611">
      <w:r>
        <w:separator/>
      </w:r>
    </w:p>
  </w:footnote>
  <w:footnote w:type="continuationSeparator" w:id="0">
    <w:p w:rsidR="00B83655" w:rsidRDefault="00B83655" w:rsidP="00475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88"/>
    <w:rsid w:val="00071388"/>
    <w:rsid w:val="000815F8"/>
    <w:rsid w:val="000C1D19"/>
    <w:rsid w:val="000F112C"/>
    <w:rsid w:val="001103AC"/>
    <w:rsid w:val="001270E0"/>
    <w:rsid w:val="001841BB"/>
    <w:rsid w:val="001B4EAF"/>
    <w:rsid w:val="0023741B"/>
    <w:rsid w:val="0028335A"/>
    <w:rsid w:val="00426D10"/>
    <w:rsid w:val="00447D84"/>
    <w:rsid w:val="00466B20"/>
    <w:rsid w:val="00475611"/>
    <w:rsid w:val="004F5203"/>
    <w:rsid w:val="00522721"/>
    <w:rsid w:val="00550FB7"/>
    <w:rsid w:val="005B29C1"/>
    <w:rsid w:val="005B669D"/>
    <w:rsid w:val="00610A97"/>
    <w:rsid w:val="00623B09"/>
    <w:rsid w:val="0064014C"/>
    <w:rsid w:val="006835E6"/>
    <w:rsid w:val="006B453E"/>
    <w:rsid w:val="009A0CFF"/>
    <w:rsid w:val="009A7118"/>
    <w:rsid w:val="00A0566E"/>
    <w:rsid w:val="00A85072"/>
    <w:rsid w:val="00AE79B5"/>
    <w:rsid w:val="00B83655"/>
    <w:rsid w:val="00BA59F4"/>
    <w:rsid w:val="00C07FC6"/>
    <w:rsid w:val="00C2368B"/>
    <w:rsid w:val="00C2397F"/>
    <w:rsid w:val="00C90EEA"/>
    <w:rsid w:val="00D41FC6"/>
    <w:rsid w:val="00D67AB3"/>
    <w:rsid w:val="00DE3312"/>
    <w:rsid w:val="00E818F0"/>
    <w:rsid w:val="00EA20C4"/>
    <w:rsid w:val="00ED5100"/>
    <w:rsid w:val="00F2393B"/>
    <w:rsid w:val="00FC2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D27B35D-2E92-454C-B7EE-87CE0CC0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071388"/>
  </w:style>
  <w:style w:type="paragraph" w:styleId="Web">
    <w:name w:val="Normal (Web)"/>
    <w:basedOn w:val="a"/>
    <w:uiPriority w:val="99"/>
    <w:semiHidden/>
    <w:unhideWhenUsed/>
    <w:rsid w:val="00071388"/>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110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basedOn w:val="a0"/>
    <w:rsid w:val="001103AC"/>
  </w:style>
  <w:style w:type="character" w:customStyle="1" w:styleId="58cm">
    <w:name w:val="_58cm"/>
    <w:basedOn w:val="a0"/>
    <w:rsid w:val="001103AC"/>
  </w:style>
  <w:style w:type="paragraph" w:styleId="a4">
    <w:name w:val="Balloon Text"/>
    <w:basedOn w:val="a"/>
    <w:link w:val="a5"/>
    <w:uiPriority w:val="99"/>
    <w:semiHidden/>
    <w:unhideWhenUsed/>
    <w:rsid w:val="0052272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22721"/>
    <w:rPr>
      <w:rFonts w:asciiTheme="majorHAnsi" w:eastAsiaTheme="majorEastAsia" w:hAnsiTheme="majorHAnsi" w:cstheme="majorBidi"/>
      <w:sz w:val="18"/>
      <w:szCs w:val="18"/>
    </w:rPr>
  </w:style>
  <w:style w:type="character" w:styleId="a6">
    <w:name w:val="Strong"/>
    <w:basedOn w:val="a0"/>
    <w:uiPriority w:val="22"/>
    <w:qFormat/>
    <w:rsid w:val="0028335A"/>
    <w:rPr>
      <w:b/>
      <w:bCs/>
    </w:rPr>
  </w:style>
  <w:style w:type="paragraph" w:styleId="a7">
    <w:name w:val="List Paragraph"/>
    <w:basedOn w:val="a"/>
    <w:uiPriority w:val="34"/>
    <w:qFormat/>
    <w:rsid w:val="00AE79B5"/>
    <w:pPr>
      <w:ind w:leftChars="200" w:left="480"/>
    </w:pPr>
  </w:style>
  <w:style w:type="paragraph" w:styleId="a8">
    <w:name w:val="header"/>
    <w:basedOn w:val="a"/>
    <w:link w:val="a9"/>
    <w:uiPriority w:val="99"/>
    <w:unhideWhenUsed/>
    <w:rsid w:val="00475611"/>
    <w:pPr>
      <w:tabs>
        <w:tab w:val="center" w:pos="4153"/>
        <w:tab w:val="right" w:pos="8306"/>
      </w:tabs>
      <w:snapToGrid w:val="0"/>
    </w:pPr>
    <w:rPr>
      <w:sz w:val="20"/>
      <w:szCs w:val="20"/>
    </w:rPr>
  </w:style>
  <w:style w:type="character" w:customStyle="1" w:styleId="a9">
    <w:name w:val="頁首 字元"/>
    <w:basedOn w:val="a0"/>
    <w:link w:val="a8"/>
    <w:uiPriority w:val="99"/>
    <w:rsid w:val="00475611"/>
    <w:rPr>
      <w:sz w:val="20"/>
      <w:szCs w:val="20"/>
    </w:rPr>
  </w:style>
  <w:style w:type="paragraph" w:styleId="aa">
    <w:name w:val="footer"/>
    <w:basedOn w:val="a"/>
    <w:link w:val="ab"/>
    <w:uiPriority w:val="99"/>
    <w:unhideWhenUsed/>
    <w:rsid w:val="00475611"/>
    <w:pPr>
      <w:tabs>
        <w:tab w:val="center" w:pos="4153"/>
        <w:tab w:val="right" w:pos="8306"/>
      </w:tabs>
      <w:snapToGrid w:val="0"/>
    </w:pPr>
    <w:rPr>
      <w:sz w:val="20"/>
      <w:szCs w:val="20"/>
    </w:rPr>
  </w:style>
  <w:style w:type="character" w:customStyle="1" w:styleId="ab">
    <w:name w:val="頁尾 字元"/>
    <w:basedOn w:val="a0"/>
    <w:link w:val="aa"/>
    <w:uiPriority w:val="99"/>
    <w:rsid w:val="00475611"/>
    <w:rPr>
      <w:sz w:val="20"/>
      <w:szCs w:val="20"/>
    </w:rPr>
  </w:style>
  <w:style w:type="paragraph" w:styleId="ac">
    <w:name w:val="Body Text Indent"/>
    <w:basedOn w:val="a"/>
    <w:link w:val="ad"/>
    <w:rsid w:val="00475611"/>
    <w:pPr>
      <w:ind w:left="1680"/>
    </w:pPr>
    <w:rPr>
      <w:rFonts w:ascii="Times New Roman" w:eastAsia="新細明體" w:hAnsi="Times New Roman" w:cs="Times New Roman"/>
      <w:szCs w:val="24"/>
    </w:rPr>
  </w:style>
  <w:style w:type="character" w:customStyle="1" w:styleId="ad">
    <w:name w:val="本文縮排 字元"/>
    <w:basedOn w:val="a0"/>
    <w:link w:val="ac"/>
    <w:rsid w:val="0047561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5154">
      <w:bodyDiv w:val="1"/>
      <w:marLeft w:val="0"/>
      <w:marRight w:val="0"/>
      <w:marTop w:val="0"/>
      <w:marBottom w:val="0"/>
      <w:divBdr>
        <w:top w:val="none" w:sz="0" w:space="0" w:color="auto"/>
        <w:left w:val="none" w:sz="0" w:space="0" w:color="auto"/>
        <w:bottom w:val="none" w:sz="0" w:space="0" w:color="auto"/>
        <w:right w:val="none" w:sz="0" w:space="0" w:color="auto"/>
      </w:divBdr>
      <w:divsChild>
        <w:div w:id="1488209410">
          <w:marLeft w:val="0"/>
          <w:marRight w:val="0"/>
          <w:marTop w:val="90"/>
          <w:marBottom w:val="0"/>
          <w:divBdr>
            <w:top w:val="none" w:sz="0" w:space="0" w:color="auto"/>
            <w:left w:val="none" w:sz="0" w:space="0" w:color="auto"/>
            <w:bottom w:val="none" w:sz="0" w:space="0" w:color="auto"/>
            <w:right w:val="none" w:sz="0" w:space="0" w:color="auto"/>
          </w:divBdr>
        </w:div>
      </w:divsChild>
    </w:div>
    <w:div w:id="1118178751">
      <w:bodyDiv w:val="1"/>
      <w:marLeft w:val="0"/>
      <w:marRight w:val="0"/>
      <w:marTop w:val="0"/>
      <w:marBottom w:val="0"/>
      <w:divBdr>
        <w:top w:val="none" w:sz="0" w:space="0" w:color="auto"/>
        <w:left w:val="none" w:sz="0" w:space="0" w:color="auto"/>
        <w:bottom w:val="none" w:sz="0" w:space="0" w:color="auto"/>
        <w:right w:val="none" w:sz="0" w:space="0" w:color="auto"/>
      </w:divBdr>
      <w:divsChild>
        <w:div w:id="109918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kfshuser</dc:creator>
  <cp:lastModifiedBy>Michael Lee</cp:lastModifiedBy>
  <cp:revision>4</cp:revision>
  <cp:lastPrinted>2021-03-11T08:33:00Z</cp:lastPrinted>
  <dcterms:created xsi:type="dcterms:W3CDTF">2021-09-01T00:59:00Z</dcterms:created>
  <dcterms:modified xsi:type="dcterms:W3CDTF">2021-10-06T08:28:00Z</dcterms:modified>
</cp:coreProperties>
</file>