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A" w:rsidRDefault="0070771B">
      <w:pPr>
        <w:pStyle w:val="a3"/>
        <w:ind w:left="-142" w:right="-526" w:firstLine="4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  <w14:shadow w14:blurRad="50749" w14:dist="37630" w14:dir="2700000" w14:sx="100000" w14:sy="100000" w14:kx="0" w14:ky="0" w14:algn="b">
            <w14:srgbClr w14:val="000000"/>
          </w14:shadow>
        </w:rPr>
        <w:t>國立陽明大學</w:t>
      </w:r>
    </w:p>
    <w:p w:rsidR="004E096A" w:rsidRDefault="0070771B">
      <w:pPr>
        <w:pStyle w:val="a3"/>
        <w:ind w:left="-425" w:right="-526" w:firstLine="3"/>
        <w:jc w:val="center"/>
      </w:pPr>
      <w:r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2019</w:t>
      </w:r>
      <w:r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年第八屆青少年醫學營</w:t>
      </w:r>
      <w:r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身體的防護罩：藥物研發與臨床治療之應用</w:t>
      </w:r>
    </w:p>
    <w:p w:rsidR="004E096A" w:rsidRDefault="0070771B">
      <w:pPr>
        <w:pStyle w:val="a3"/>
        <w:spacing w:line="480" w:lineRule="exact"/>
        <w:ind w:left="-5" w:right="-526" w:firstLine="2"/>
      </w:pPr>
      <w:r>
        <w:rPr>
          <w:rFonts w:ascii="Times New Roman" w:eastAsia="標楷體" w:hAnsi="Times New Roman" w:cs="Times New Roman"/>
          <w:b/>
          <w:color w:val="000000"/>
        </w:rPr>
        <w:t>時間：</w:t>
      </w:r>
      <w:r>
        <w:rPr>
          <w:rFonts w:ascii="Times New Roman" w:eastAsia="標楷體" w:hAnsi="Times New Roman" w:cs="Times New Roman"/>
          <w:color w:val="000000"/>
        </w:rPr>
        <w:t>2019</w:t>
      </w:r>
      <w:r>
        <w:rPr>
          <w:rFonts w:ascii="Times New Roman" w:eastAsia="標楷體" w:hAnsi="Times New Roman" w:cs="Times New Roman"/>
          <w:color w:val="000000"/>
        </w:rPr>
        <w:t>年</w:t>
      </w:r>
      <w:r>
        <w:rPr>
          <w:rFonts w:ascii="Times New Roman" w:eastAsia="標楷體" w:hAnsi="Times New Roman" w:cs="Times New Roman"/>
          <w:color w:val="000000"/>
        </w:rPr>
        <w:t>5</w:t>
      </w:r>
      <w:r>
        <w:rPr>
          <w:rFonts w:ascii="Times New Roman" w:eastAsia="標楷體" w:hAnsi="Times New Roman" w:cs="Times New Roman"/>
          <w:color w:val="000000"/>
        </w:rPr>
        <w:t>月</w:t>
      </w:r>
      <w:r>
        <w:rPr>
          <w:rFonts w:ascii="Times New Roman" w:eastAsia="標楷體" w:hAnsi="Times New Roman" w:cs="Times New Roman"/>
          <w:color w:val="000000"/>
        </w:rPr>
        <w:t>25</w:t>
      </w:r>
      <w:r>
        <w:rPr>
          <w:rFonts w:ascii="Times New Roman" w:eastAsia="標楷體" w:hAnsi="Times New Roman" w:cs="Times New Roman"/>
          <w:color w:val="000000"/>
        </w:rPr>
        <w:t>日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Times New Roman"/>
          <w:color w:val="000000"/>
        </w:rPr>
        <w:t>星期六</w:t>
      </w:r>
      <w:r>
        <w:rPr>
          <w:rFonts w:ascii="Times New Roman" w:eastAsia="標楷體" w:hAnsi="Times New Roman" w:cs="Times New Roman"/>
          <w:color w:val="000000"/>
        </w:rPr>
        <w:t xml:space="preserve">) </w:t>
      </w:r>
      <w:r>
        <w:rPr>
          <w:rFonts w:ascii="Times New Roman" w:eastAsia="標楷體" w:hAnsi="Times New Roman" w:cs="Times New Roman"/>
          <w:color w:val="000000"/>
        </w:rPr>
        <w:t>上午</w:t>
      </w:r>
      <w:r>
        <w:rPr>
          <w:rFonts w:ascii="Times New Roman" w:eastAsia="標楷體" w:hAnsi="Times New Roman" w:cs="Times New Roman"/>
          <w:color w:val="000000"/>
        </w:rPr>
        <w:t>9:00-12:00</w:t>
      </w:r>
    </w:p>
    <w:p w:rsidR="004E096A" w:rsidRDefault="0070771B">
      <w:pPr>
        <w:shd w:val="clear" w:color="auto" w:fill="FFFFFF"/>
        <w:spacing w:line="480" w:lineRule="exact"/>
        <w:ind w:left="-2" w:firstLine="2"/>
      </w:pPr>
      <w:r>
        <w:rPr>
          <w:rFonts w:ascii="Times New Roman" w:eastAsia="標楷體" w:hAnsi="Times New Roman"/>
          <w:b/>
          <w:color w:val="000000"/>
          <w:szCs w:val="24"/>
        </w:rPr>
        <w:t>地點：</w:t>
      </w:r>
      <w:r>
        <w:rPr>
          <w:rFonts w:ascii="Times New Roman" w:eastAsia="標楷體" w:hAnsi="Times New Roman"/>
          <w:color w:val="000000"/>
          <w:szCs w:val="24"/>
        </w:rPr>
        <w:t>陽明大學活動中心大禮堂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台北市北投區立農街</w:t>
      </w:r>
      <w:r>
        <w:rPr>
          <w:rFonts w:ascii="Times New Roman" w:eastAsia="標楷體" w:hAnsi="Times New Roman"/>
          <w:color w:val="000000"/>
          <w:szCs w:val="24"/>
        </w:rPr>
        <w:t>2</w:t>
      </w:r>
      <w:r>
        <w:rPr>
          <w:rFonts w:ascii="Times New Roman" w:eastAsia="標楷體" w:hAnsi="Times New Roman"/>
          <w:color w:val="000000"/>
          <w:szCs w:val="24"/>
        </w:rPr>
        <w:t>段</w:t>
      </w:r>
      <w:r>
        <w:rPr>
          <w:rFonts w:ascii="Times New Roman" w:eastAsia="標楷體" w:hAnsi="Times New Roman"/>
          <w:color w:val="000000"/>
          <w:szCs w:val="24"/>
        </w:rPr>
        <w:t>155</w:t>
      </w:r>
      <w:r>
        <w:rPr>
          <w:rFonts w:ascii="Times New Roman" w:eastAsia="標楷體" w:hAnsi="Times New Roman"/>
          <w:color w:val="000000"/>
          <w:szCs w:val="24"/>
        </w:rPr>
        <w:t>號</w:t>
      </w:r>
      <w:r>
        <w:rPr>
          <w:rFonts w:ascii="Times New Roman" w:eastAsia="標楷體" w:hAnsi="Times New Roman"/>
          <w:color w:val="000000"/>
          <w:szCs w:val="24"/>
        </w:rPr>
        <w:t>)</w:t>
      </w:r>
    </w:p>
    <w:p w:rsidR="004E096A" w:rsidRDefault="0070771B">
      <w:pPr>
        <w:spacing w:line="480" w:lineRule="exact"/>
        <w:ind w:left="-2" w:right="-667" w:firstLine="2"/>
      </w:pPr>
      <w:r>
        <w:rPr>
          <w:rFonts w:ascii="Times New Roman" w:eastAsia="標楷體" w:hAnsi="Times New Roman"/>
          <w:b/>
          <w:color w:val="000000"/>
          <w:szCs w:val="24"/>
        </w:rPr>
        <w:t>目標：</w:t>
      </w:r>
      <w:r>
        <w:rPr>
          <w:rFonts w:ascii="Times New Roman" w:eastAsia="標楷體" w:hAnsi="Times New Roman"/>
          <w:color w:val="000000"/>
          <w:szCs w:val="24"/>
        </w:rPr>
        <w:t>提高青少年對藥物學方面之知識與興趣，培養國家未來的生醫科技人才。</w:t>
      </w:r>
    </w:p>
    <w:p w:rsidR="004E096A" w:rsidRDefault="0070771B">
      <w:pPr>
        <w:spacing w:line="480" w:lineRule="exact"/>
        <w:ind w:left="-2" w:right="-667" w:firstLine="2"/>
      </w:pPr>
      <w:r>
        <w:rPr>
          <w:rFonts w:ascii="Times New Roman" w:eastAsia="標楷體" w:hAnsi="Times New Roman"/>
          <w:b/>
          <w:color w:val="000000"/>
          <w:szCs w:val="24"/>
        </w:rPr>
        <w:t>主辦單位：</w:t>
      </w:r>
      <w:r>
        <w:rPr>
          <w:rFonts w:ascii="Times New Roman" w:eastAsia="標楷體" w:hAnsi="Times New Roman"/>
          <w:color w:val="000000"/>
          <w:szCs w:val="24"/>
        </w:rPr>
        <w:t>國立陽明大學、臺北榮民總醫院、財團法人張昭鼎紀念基金會</w:t>
      </w:r>
    </w:p>
    <w:p w:rsidR="004E096A" w:rsidRDefault="0070771B">
      <w:pPr>
        <w:spacing w:line="480" w:lineRule="exact"/>
      </w:pPr>
      <w:r>
        <w:rPr>
          <w:rFonts w:ascii="Times New Roman" w:eastAsia="標楷體" w:hAnsi="Times New Roman"/>
          <w:b/>
          <w:color w:val="000000"/>
          <w:szCs w:val="24"/>
        </w:rPr>
        <w:t>協辦單位：</w:t>
      </w:r>
      <w:r>
        <w:rPr>
          <w:rFonts w:ascii="Times New Roman" w:eastAsia="標楷體" w:hAnsi="Times New Roman"/>
          <w:color w:val="000000"/>
          <w:szCs w:val="24"/>
        </w:rPr>
        <w:t>私立延平中學</w:t>
      </w:r>
    </w:p>
    <w:p w:rsidR="004E096A" w:rsidRDefault="004E096A">
      <w:pPr>
        <w:spacing w:line="360" w:lineRule="auto"/>
        <w:rPr>
          <w:rFonts w:ascii="標楷體" w:eastAsia="標楷體" w:hAnsi="標楷體"/>
          <w:b/>
          <w:color w:val="000000"/>
          <w:szCs w:val="24"/>
        </w:rPr>
      </w:pPr>
    </w:p>
    <w:tbl>
      <w:tblPr>
        <w:tblW w:w="55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4921"/>
        <w:gridCol w:w="1970"/>
        <w:gridCol w:w="1760"/>
      </w:tblGrid>
      <w:tr w:rsidR="004E096A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課程內容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演講者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主持人</w:t>
            </w:r>
          </w:p>
        </w:tc>
      </w:tr>
      <w:tr w:rsidR="004E096A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ind w:left="-36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09:00-09:05</w:t>
            </w:r>
          </w:p>
        </w:tc>
        <w:tc>
          <w:tcPr>
            <w:tcW w:w="8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開場致詞：郭旭崧校長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鄭建鴻董事長</w:t>
            </w:r>
          </w:p>
        </w:tc>
      </w:tr>
      <w:tr w:rsidR="004E096A">
        <w:tblPrEx>
          <w:tblCellMar>
            <w:top w:w="0" w:type="dxa"/>
            <w:bottom w:w="0" w:type="dxa"/>
          </w:tblCellMar>
        </w:tblPrEx>
        <w:trPr>
          <w:trHeight w:val="986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09:05-09:35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70C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70C0"/>
                <w:szCs w:val="24"/>
              </w:rPr>
              <w:t>你想要加入藥物開發的行列嗎</w:t>
            </w:r>
            <w:r>
              <w:rPr>
                <w:rFonts w:ascii="Times New Roman" w:eastAsia="標楷體" w:hAnsi="Times New Roman"/>
                <w:b/>
                <w:color w:val="0070C0"/>
                <w:szCs w:val="24"/>
              </w:rPr>
              <w:t>?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林滿玉</w:t>
            </w:r>
          </w:p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主任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林滿玉</w:t>
            </w:r>
          </w:p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主任</w:t>
            </w:r>
          </w:p>
        </w:tc>
      </w:tr>
      <w:tr w:rsidR="004E096A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09:35-09:45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Q&amp;A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你問我答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4E096A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4E096A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4E096A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09:45-10:15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70C0"/>
                <w:szCs w:val="24"/>
              </w:rPr>
              <w:t>抗癌藥物的演進史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楊慕華</w:t>
            </w:r>
          </w:p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副校長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4E096A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4E096A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10:15-10:25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Q&amp;A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你問我答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4E096A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4E096A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4E096A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10:25-10:40</w:t>
            </w:r>
          </w:p>
        </w:tc>
        <w:tc>
          <w:tcPr>
            <w:tcW w:w="8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中場休息</w:t>
            </w:r>
          </w:p>
        </w:tc>
      </w:tr>
      <w:tr w:rsidR="004E096A">
        <w:tblPrEx>
          <w:tblCellMar>
            <w:top w:w="0" w:type="dxa"/>
            <w:bottom w:w="0" w:type="dxa"/>
          </w:tblCellMar>
        </w:tblPrEx>
        <w:trPr>
          <w:trHeight w:val="996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10:40-11:10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70C0"/>
                <w:kern w:val="0"/>
                <w:szCs w:val="24"/>
              </w:rPr>
              <w:t>藥物開發的過程</w:t>
            </w:r>
          </w:p>
          <w:p w:rsidR="004E096A" w:rsidRDefault="0070771B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淺談小分子藥物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蘇溶真</w:t>
            </w:r>
          </w:p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助理教授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林滿玉</w:t>
            </w:r>
          </w:p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主任</w:t>
            </w:r>
          </w:p>
        </w:tc>
      </w:tr>
      <w:tr w:rsidR="004E096A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11:10-11:20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Q&amp;A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你問我答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4E096A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4E096A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4E096A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11:20-11:50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70C0"/>
                <w:szCs w:val="24"/>
              </w:rPr>
              <w:t>視網膜再生不是夢</w:t>
            </w:r>
          </w:p>
          <w:p w:rsidR="004E096A" w:rsidRDefault="0070771B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基因重編技術將血液轉變成視網膜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邱士華</w:t>
            </w:r>
          </w:p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主任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4E096A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4E096A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11:50-12:00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70771B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Q&amp;A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你問我答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4E096A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96A" w:rsidRDefault="004E096A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</w:tbl>
    <w:p w:rsidR="004E096A" w:rsidRDefault="004E096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4E096A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1B" w:rsidRDefault="0070771B">
      <w:r>
        <w:separator/>
      </w:r>
    </w:p>
  </w:endnote>
  <w:endnote w:type="continuationSeparator" w:id="0">
    <w:p w:rsidR="0070771B" w:rsidRDefault="0070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1B" w:rsidRDefault="0070771B">
      <w:r>
        <w:rPr>
          <w:color w:val="000000"/>
        </w:rPr>
        <w:separator/>
      </w:r>
    </w:p>
  </w:footnote>
  <w:footnote w:type="continuationSeparator" w:id="0">
    <w:p w:rsidR="0070771B" w:rsidRDefault="00707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096A"/>
    <w:rsid w:val="004E096A"/>
    <w:rsid w:val="005D36D4"/>
    <w:rsid w:val="007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cs="Courier New"/>
      <w:szCs w:val="24"/>
    </w:rPr>
  </w:style>
  <w:style w:type="character" w:customStyle="1" w:styleId="a4">
    <w:name w:val="純文字 字元"/>
    <w:basedOn w:val="a0"/>
    <w:rPr>
      <w:rFonts w:ascii="Calibri" w:eastAsia="新細明體" w:hAnsi="Calibri" w:cs="Courier New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cs="Courier New"/>
      <w:szCs w:val="24"/>
    </w:rPr>
  </w:style>
  <w:style w:type="character" w:customStyle="1" w:styleId="a4">
    <w:name w:val="純文字 字元"/>
    <w:basedOn w:val="a0"/>
    <w:rPr>
      <w:rFonts w:ascii="Calibri" w:eastAsia="新細明體" w:hAnsi="Calibri" w:cs="Courier New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KFSH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thyu</dc:creator>
  <cp:lastModifiedBy>User</cp:lastModifiedBy>
  <cp:revision>2</cp:revision>
  <cp:lastPrinted>2017-04-10T07:02:00Z</cp:lastPrinted>
  <dcterms:created xsi:type="dcterms:W3CDTF">2019-04-23T06:56:00Z</dcterms:created>
  <dcterms:modified xsi:type="dcterms:W3CDTF">2019-04-23T06:56:00Z</dcterms:modified>
</cp:coreProperties>
</file>