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4F" w:rsidRPr="00EC7052" w:rsidRDefault="00A375B1" w:rsidP="005D5FC5">
      <w:pPr>
        <w:spacing w:line="720" w:lineRule="auto"/>
        <w:jc w:val="center"/>
        <w:rPr>
          <w:rFonts w:eastAsia="標楷體"/>
          <w:b/>
          <w:color w:val="000000" w:themeColor="text1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108</w:t>
      </w: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BA2002" w:rsidRPr="00EC7052">
        <w:rPr>
          <w:rFonts w:eastAsia="標楷體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尖端生技醫藥</w:t>
      </w:r>
      <w:r w:rsidR="00BA2002" w:rsidRPr="00EC7052">
        <w:rPr>
          <w:rFonts w:eastAsia="標楷體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」</w:t>
      </w:r>
      <w:r w:rsidRPr="00EC7052">
        <w:rPr>
          <w:rFonts w:eastAsia="標楷體" w:hint="eastAsia"/>
          <w:b/>
          <w:color w:val="000000" w:themeColor="text1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教師深度實務研習課程表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386"/>
        <w:gridCol w:w="3231"/>
        <w:gridCol w:w="2561"/>
        <w:gridCol w:w="2406"/>
      </w:tblGrid>
      <w:tr w:rsidR="005C4C4F" w:rsidRPr="00756C65" w:rsidTr="00871FB7">
        <w:trPr>
          <w:trHeight w:val="57"/>
          <w:jc w:val="center"/>
        </w:trPr>
        <w:tc>
          <w:tcPr>
            <w:tcW w:w="1076" w:type="dxa"/>
            <w:shd w:val="clear" w:color="auto" w:fill="C5E0B3" w:themeFill="accent6" w:themeFillTint="66"/>
            <w:noWrap/>
            <w:vAlign w:val="center"/>
          </w:tcPr>
          <w:p w:rsidR="005C4C4F" w:rsidRPr="00756C65" w:rsidRDefault="005C4C4F" w:rsidP="0076795A">
            <w:pPr>
              <w:widowControl/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231" w:type="dxa"/>
            <w:shd w:val="clear" w:color="auto" w:fill="C5E0B3" w:themeFill="accent6" w:themeFillTint="66"/>
            <w:vAlign w:val="center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2561" w:type="dxa"/>
            <w:shd w:val="clear" w:color="auto" w:fill="C5E0B3" w:themeFill="accent6" w:themeFillTint="66"/>
            <w:vAlign w:val="center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講師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:rsidR="005C4C4F" w:rsidRPr="00756C65" w:rsidRDefault="005C4C4F" w:rsidP="0076795A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課程地點</w:t>
            </w: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19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A375B1" w:rsidRPr="00756C65" w:rsidRDefault="0068454B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10:00~12:3</w:t>
            </w:r>
            <w:r w:rsidR="00A375B1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A375B1" w:rsidRPr="00A375B1" w:rsidRDefault="00A375B1" w:rsidP="0076795A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ind w:left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製藥產業營運</w:t>
            </w:r>
          </w:p>
        </w:tc>
        <w:tc>
          <w:tcPr>
            <w:tcW w:w="2561" w:type="dxa"/>
            <w:vAlign w:val="center"/>
          </w:tcPr>
          <w:p w:rsidR="00A375B1" w:rsidRPr="00756C65" w:rsidRDefault="00987916" w:rsidP="00871FB7">
            <w:pPr>
              <w:spacing w:line="360" w:lineRule="exact"/>
              <w:ind w:rightChars="-44" w:right="-106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永信藥品工業(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  <w:r w:rsidR="0068454B">
              <w:rPr>
                <w:rFonts w:ascii="標楷體" w:eastAsia="標楷體" w:hAnsi="標楷體" w:cs="新細明體"/>
                <w:color w:val="000000"/>
              </w:rPr>
              <w:t>藥品研發部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A375B1" w:rsidRPr="00BA324F">
              <w:rPr>
                <w:rFonts w:ascii="標楷體" w:eastAsia="標楷體" w:hAnsi="標楷體" w:cs="新細明體" w:hint="eastAsia"/>
                <w:color w:val="000000"/>
              </w:rPr>
              <w:t>黃嘉祥博士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A375B1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永信藥品工業</w:t>
            </w:r>
          </w:p>
          <w:p w:rsidR="00A375B1" w:rsidRPr="00FD7B40" w:rsidRDefault="00A375B1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股份有限公司</w:t>
            </w:r>
            <w:r>
              <w:rPr>
                <w:rFonts w:ascii="標楷體" w:eastAsia="標楷體" w:hAnsi="標楷體" w:cs="Calibri" w:hint="eastAsia"/>
                <w:color w:val="000000"/>
              </w:rPr>
              <w:t>幼獅廠</w:t>
            </w:r>
            <w:r w:rsidR="00871FB7">
              <w:rPr>
                <w:rFonts w:ascii="標楷體" w:eastAsia="標楷體" w:hAnsi="標楷體" w:hint="eastAsia"/>
              </w:rPr>
              <w:t>(</w:t>
            </w:r>
            <w:r w:rsidR="00871FB7" w:rsidRPr="007077A2">
              <w:rPr>
                <w:rFonts w:ascii="標楷體" w:eastAsia="標楷體" w:hAnsi="標楷體" w:hint="eastAsia"/>
              </w:rPr>
              <w:t>台中市大甲區日南里工九路27號</w:t>
            </w:r>
            <w:r w:rsidR="00871FB7">
              <w:rPr>
                <w:rFonts w:ascii="標楷體" w:eastAsia="標楷體" w:hAnsi="標楷體" w:hint="eastAsia"/>
              </w:rPr>
              <w:t>)</w:t>
            </w: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A375B1" w:rsidRDefault="00A375B1" w:rsidP="0076795A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exact"/>
              <w:ind w:left="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生技藥品製程與作業規範</w:t>
            </w:r>
          </w:p>
        </w:tc>
        <w:tc>
          <w:tcPr>
            <w:tcW w:w="2561" w:type="dxa"/>
            <w:vAlign w:val="center"/>
          </w:tcPr>
          <w:p w:rsidR="00A375B1" w:rsidRPr="00BA324F" w:rsidRDefault="00987916" w:rsidP="00871FB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永信藥品工業(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  <w:r w:rsidR="0068454B">
              <w:rPr>
                <w:rFonts w:ascii="標楷體" w:eastAsia="標楷體" w:hAnsi="標楷體" w:cs="新細明體"/>
                <w:color w:val="000000"/>
              </w:rPr>
              <w:t>總經理室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A375B1">
              <w:rPr>
                <w:rFonts w:ascii="標楷體" w:eastAsia="標楷體" w:hAnsi="標楷體" w:cs="新細明體" w:hint="eastAsia"/>
                <w:color w:val="000000"/>
              </w:rPr>
              <w:t>陳繼賓特助</w:t>
            </w:r>
          </w:p>
        </w:tc>
        <w:tc>
          <w:tcPr>
            <w:tcW w:w="2406" w:type="dxa"/>
            <w:vMerge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 w:rsidR="0068454B">
              <w:rPr>
                <w:rFonts w:eastAsia="標楷體" w:hint="eastAsia"/>
                <w:bCs/>
                <w:color w:val="000000" w:themeColor="text1"/>
              </w:rPr>
              <w:t>3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A375B1" w:rsidRPr="00A375B1" w:rsidRDefault="00A375B1" w:rsidP="0076795A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高齡安養機構之管理模式與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住民療護</w:t>
            </w:r>
            <w:proofErr w:type="gramEnd"/>
          </w:p>
        </w:tc>
        <w:tc>
          <w:tcPr>
            <w:tcW w:w="2561" w:type="dxa"/>
            <w:vMerge w:val="restart"/>
            <w:vAlign w:val="center"/>
          </w:tcPr>
          <w:p w:rsidR="00A375B1" w:rsidRPr="00756C65" w:rsidRDefault="00987916" w:rsidP="00871FB7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永信藥品工業(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  <w:r w:rsidR="0068454B">
              <w:rPr>
                <w:rFonts w:ascii="標楷體" w:eastAsia="標楷體" w:hAnsi="標楷體" w:cs="新細明體"/>
                <w:color w:val="000000"/>
              </w:rPr>
              <w:t>總經理室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A375B1">
              <w:rPr>
                <w:rFonts w:ascii="標楷體" w:eastAsia="標楷體" w:hAnsi="標楷體" w:cs="新細明體" w:hint="eastAsia"/>
                <w:color w:val="000000"/>
              </w:rPr>
              <w:t>陳繼賓特助</w:t>
            </w:r>
          </w:p>
        </w:tc>
        <w:tc>
          <w:tcPr>
            <w:tcW w:w="2406" w:type="dxa"/>
            <w:vAlign w:val="center"/>
          </w:tcPr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E6694">
              <w:rPr>
                <w:rFonts w:ascii="標楷體" w:eastAsia="標楷體" w:hAnsi="標楷體" w:cs="新細明體" w:hint="eastAsia"/>
                <w:color w:val="000000"/>
              </w:rPr>
              <w:t>永信松柏園</w:t>
            </w:r>
          </w:p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老人</w:t>
            </w:r>
            <w:r w:rsidRPr="005E6694">
              <w:rPr>
                <w:rFonts w:ascii="標楷體" w:eastAsia="標楷體" w:hAnsi="標楷體" w:cs="新細明體" w:hint="eastAsia"/>
                <w:color w:val="000000"/>
              </w:rPr>
              <w:t>養護中心</w:t>
            </w:r>
          </w:p>
          <w:p w:rsidR="00A375B1" w:rsidRPr="00035DE0" w:rsidRDefault="00871FB7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7077A2">
              <w:rPr>
                <w:rFonts w:ascii="標楷體" w:eastAsia="標楷體" w:hAnsi="標楷體" w:cs="新細明體" w:hint="eastAsia"/>
                <w:color w:val="000000"/>
              </w:rPr>
              <w:t>台中市大甲區成功路319號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</w:tc>
      </w:tr>
      <w:tr w:rsidR="00A375B1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A375B1" w:rsidRDefault="00A375B1" w:rsidP="0076795A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國內製藥之沿革與未來發展</w:t>
            </w:r>
          </w:p>
        </w:tc>
        <w:tc>
          <w:tcPr>
            <w:tcW w:w="2561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406" w:type="dxa"/>
            <w:vAlign w:val="center"/>
          </w:tcPr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E6694">
              <w:rPr>
                <w:rFonts w:ascii="標楷體" w:eastAsia="標楷體" w:hAnsi="標楷體" w:cs="新細明體" w:hint="eastAsia"/>
                <w:color w:val="000000"/>
              </w:rPr>
              <w:t>永信李天德</w:t>
            </w:r>
          </w:p>
          <w:p w:rsidR="00871FB7" w:rsidRDefault="00A375B1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E6694">
              <w:rPr>
                <w:rFonts w:ascii="標楷體" w:eastAsia="標楷體" w:hAnsi="標楷體" w:cs="新細明體" w:hint="eastAsia"/>
                <w:color w:val="000000"/>
              </w:rPr>
              <w:t>醫藥基金會</w:t>
            </w:r>
          </w:p>
          <w:p w:rsidR="00871FB7" w:rsidRPr="005E6694" w:rsidRDefault="00871FB7" w:rsidP="00871FB7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(</w:t>
            </w:r>
            <w:r w:rsidRPr="007077A2">
              <w:rPr>
                <w:rFonts w:ascii="標楷體" w:eastAsia="標楷體" w:hAnsi="標楷體" w:cs="新細明體" w:hint="eastAsia"/>
                <w:color w:val="000000"/>
              </w:rPr>
              <w:t>台中市大甲區成功路325號</w:t>
            </w:r>
            <w:r>
              <w:rPr>
                <w:rFonts w:ascii="標楷體" w:eastAsia="標楷體" w:hAnsi="標楷體" w:cs="新細明體" w:hint="eastAsia"/>
                <w:color w:val="000000"/>
              </w:rPr>
              <w:t>)</w:t>
            </w:r>
          </w:p>
        </w:tc>
      </w:tr>
      <w:tr w:rsidR="00A375B1" w:rsidRPr="00756C65" w:rsidTr="00871FB7">
        <w:trPr>
          <w:cantSplit/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10:00~12:00</w:t>
            </w:r>
          </w:p>
        </w:tc>
        <w:tc>
          <w:tcPr>
            <w:tcW w:w="3231" w:type="dxa"/>
            <w:vAlign w:val="center"/>
          </w:tcPr>
          <w:p w:rsidR="00936DAD" w:rsidRPr="00B24BE4" w:rsidRDefault="00936DAD" w:rsidP="00B24BE4">
            <w:pPr>
              <w:pStyle w:val="a8"/>
              <w:widowControl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細胞製劑在治療的應用</w:t>
            </w:r>
          </w:p>
          <w:p w:rsidR="00A375B1" w:rsidRPr="00B24BE4" w:rsidRDefault="00936DAD" w:rsidP="00B24BE4">
            <w:pPr>
              <w:pStyle w:val="a8"/>
              <w:widowControl/>
              <w:numPr>
                <w:ilvl w:val="0"/>
                <w:numId w:val="9"/>
              </w:numPr>
              <w:spacing w:line="360" w:lineRule="exact"/>
              <w:ind w:leftChars="0" w:left="306" w:hanging="306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台灣與國際細胞治療法規之比較</w:t>
            </w:r>
          </w:p>
        </w:tc>
        <w:tc>
          <w:tcPr>
            <w:tcW w:w="2561" w:type="dxa"/>
            <w:vAlign w:val="center"/>
          </w:tcPr>
          <w:p w:rsidR="00A375B1" w:rsidRPr="00936DAD" w:rsidRDefault="00936DAD" w:rsidP="00871FB7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財團法人食品工業發展研究所生物資源保存與研究中心</w:t>
            </w:r>
            <w:r w:rsidR="00871FB7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張育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博士</w:t>
            </w:r>
          </w:p>
        </w:tc>
        <w:tc>
          <w:tcPr>
            <w:tcW w:w="2406" w:type="dxa"/>
            <w:vMerge w:val="restart"/>
            <w:vAlign w:val="center"/>
          </w:tcPr>
          <w:p w:rsidR="00A8621C" w:rsidRDefault="00A8621C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元培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A375B1" w:rsidRDefault="00A8621C" w:rsidP="0076795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藝術中心演藝廳</w:t>
            </w:r>
          </w:p>
          <w:p w:rsidR="00871FB7" w:rsidRPr="00756C65" w:rsidRDefault="00871FB7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新竹市香山區元培街306號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375B1" w:rsidRPr="00756C65" w:rsidTr="00871FB7">
        <w:trPr>
          <w:cantSplit/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A375B1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A375B1" w:rsidRPr="00936DAD" w:rsidRDefault="00936DAD" w:rsidP="0076795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 w:rsidRPr="00936DAD">
              <w:rPr>
                <w:rFonts w:ascii="標楷體" w:eastAsia="標楷體" w:hAnsi="標楷體" w:cs="新細明體" w:hint="eastAsia"/>
                <w:color w:val="000000"/>
              </w:rPr>
              <w:t>人體細胞組織優良(GTP)操作規範與運作</w:t>
            </w:r>
          </w:p>
        </w:tc>
        <w:tc>
          <w:tcPr>
            <w:tcW w:w="2561" w:type="dxa"/>
            <w:vAlign w:val="center"/>
          </w:tcPr>
          <w:p w:rsidR="00A375B1" w:rsidRPr="00756C65" w:rsidRDefault="00936DAD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財團法人食品工業發展研究所</w:t>
            </w:r>
            <w:r w:rsidR="00987916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張有勝 博士</w:t>
            </w:r>
          </w:p>
        </w:tc>
        <w:tc>
          <w:tcPr>
            <w:tcW w:w="2406" w:type="dxa"/>
            <w:vMerge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A375B1" w:rsidRPr="00756C65" w:rsidTr="00871FB7">
        <w:trPr>
          <w:cantSplit/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A375B1" w:rsidRPr="00756C65" w:rsidRDefault="00A375B1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A375B1" w:rsidRPr="00756C65" w:rsidRDefault="00A375B1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A375B1" w:rsidRPr="00B24BE4" w:rsidRDefault="00A8621C" w:rsidP="00B24BE4">
            <w:pPr>
              <w:pStyle w:val="a8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細胞分離與培養</w:t>
            </w:r>
          </w:p>
          <w:p w:rsidR="00A8621C" w:rsidRPr="00B24BE4" w:rsidRDefault="00A8621C" w:rsidP="00B24BE4">
            <w:pPr>
              <w:pStyle w:val="a8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eastAsia="標楷體"/>
                <w:bCs/>
                <w:color w:val="000000" w:themeColor="text1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免疫細胞型態</w:t>
            </w:r>
            <w:proofErr w:type="gramStart"/>
            <w:r w:rsidRPr="00B24BE4">
              <w:rPr>
                <w:rFonts w:ascii="標楷體" w:eastAsia="標楷體" w:hAnsi="標楷體" w:cs="新細明體" w:hint="eastAsia"/>
                <w:color w:val="000000"/>
              </w:rPr>
              <w:t>分析與判讀</w:t>
            </w:r>
            <w:proofErr w:type="gramEnd"/>
          </w:p>
        </w:tc>
        <w:tc>
          <w:tcPr>
            <w:tcW w:w="2561" w:type="dxa"/>
            <w:vAlign w:val="center"/>
          </w:tcPr>
          <w:p w:rsidR="00A8621C" w:rsidRDefault="00A8621C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元培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A375B1" w:rsidRPr="00756C65" w:rsidRDefault="00A8621C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徐治平 教授</w:t>
            </w:r>
          </w:p>
        </w:tc>
        <w:tc>
          <w:tcPr>
            <w:tcW w:w="2406" w:type="dxa"/>
            <w:vAlign w:val="center"/>
          </w:tcPr>
          <w:p w:rsidR="00A8621C" w:rsidRDefault="00A8621C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元培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A375B1" w:rsidRPr="00A8621C" w:rsidRDefault="00A8621C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細胞培養實驗室</w:t>
            </w:r>
          </w:p>
        </w:tc>
      </w:tr>
      <w:tr w:rsidR="00E61C58" w:rsidRPr="00756C65" w:rsidTr="00871FB7">
        <w:trPr>
          <w:cantSplit/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10:00~12:30</w:t>
            </w:r>
          </w:p>
        </w:tc>
        <w:tc>
          <w:tcPr>
            <w:tcW w:w="3231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3B00F0">
              <w:rPr>
                <w:rFonts w:ascii="標楷體" w:eastAsia="標楷體" w:hAnsi="標楷體" w:cs="新細明體" w:hint="eastAsia"/>
                <w:color w:val="000000"/>
              </w:rPr>
              <w:t>生物技術於</w:t>
            </w:r>
            <w:proofErr w:type="gramStart"/>
            <w:r w:rsidRPr="003B00F0">
              <w:rPr>
                <w:rFonts w:ascii="標楷體" w:eastAsia="標楷體" w:hAnsi="標楷體" w:cs="新細明體" w:hint="eastAsia"/>
                <w:color w:val="000000"/>
              </w:rPr>
              <w:t>美妝品與</w:t>
            </w:r>
            <w:proofErr w:type="gramEnd"/>
            <w:r w:rsidRPr="003B00F0">
              <w:rPr>
                <w:rFonts w:ascii="標楷體" w:eastAsia="標楷體" w:hAnsi="標楷體" w:cs="新細明體" w:hint="eastAsia"/>
                <w:color w:val="000000"/>
              </w:rPr>
              <w:t>生活用品之應用</w:t>
            </w:r>
          </w:p>
        </w:tc>
        <w:tc>
          <w:tcPr>
            <w:tcW w:w="2561" w:type="dxa"/>
            <w:vAlign w:val="center"/>
          </w:tcPr>
          <w:p w:rsidR="00EC7052" w:rsidRDefault="00EC7052" w:rsidP="007679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B00F0">
              <w:rPr>
                <w:rFonts w:ascii="標楷體" w:eastAsia="標楷體" w:hAnsi="標楷體" w:hint="eastAsia"/>
              </w:rPr>
              <w:t>台塑生</w:t>
            </w:r>
            <w:proofErr w:type="gramStart"/>
            <w:r w:rsidRPr="003B00F0">
              <w:rPr>
                <w:rFonts w:ascii="標楷體" w:eastAsia="標楷體" w:hAnsi="標楷體" w:hint="eastAsia"/>
              </w:rPr>
              <w:t>醫健康悠活</w:t>
            </w:r>
            <w:proofErr w:type="gramEnd"/>
            <w:r w:rsidRPr="003B00F0">
              <w:rPr>
                <w:rFonts w:ascii="標楷體" w:eastAsia="標楷體" w:hAnsi="標楷體" w:hint="eastAsia"/>
              </w:rPr>
              <w:t>館</w:t>
            </w:r>
          </w:p>
          <w:p w:rsidR="00E61C58" w:rsidRPr="00756C65" w:rsidRDefault="00EC7052" w:rsidP="0076795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C7052">
              <w:rPr>
                <w:rFonts w:ascii="標楷體" w:eastAsia="標楷體" w:hAnsi="標楷體" w:hint="eastAsia"/>
              </w:rPr>
              <w:t>陳俊男館長</w:t>
            </w:r>
          </w:p>
        </w:tc>
        <w:tc>
          <w:tcPr>
            <w:tcW w:w="2406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B00F0">
              <w:rPr>
                <w:rFonts w:ascii="標楷體" w:eastAsia="標楷體" w:hAnsi="標楷體" w:hint="eastAsia"/>
              </w:rPr>
              <w:t>台塑生</w:t>
            </w:r>
            <w:proofErr w:type="gramStart"/>
            <w:r w:rsidRPr="003B00F0">
              <w:rPr>
                <w:rFonts w:ascii="標楷體" w:eastAsia="標楷體" w:hAnsi="標楷體" w:hint="eastAsia"/>
              </w:rPr>
              <w:t>醫健康悠活館</w:t>
            </w:r>
            <w:proofErr w:type="gramEnd"/>
            <w:r w:rsidR="00871FB7">
              <w:rPr>
                <w:rFonts w:ascii="標楷體" w:eastAsia="標楷體" w:hAnsi="標楷體" w:hint="eastAsia"/>
              </w:rPr>
              <w:t>(</w:t>
            </w:r>
            <w:r w:rsidR="00871FB7" w:rsidRPr="007077A2">
              <w:rPr>
                <w:rFonts w:ascii="標楷體" w:eastAsia="標楷體" w:hAnsi="標楷體" w:hint="eastAsia"/>
              </w:rPr>
              <w:t>彰化縣彰化市中山路三段359號</w:t>
            </w:r>
            <w:r w:rsidR="00871FB7">
              <w:rPr>
                <w:rFonts w:ascii="標楷體" w:eastAsia="標楷體" w:hAnsi="標楷體" w:hint="eastAsia"/>
              </w:rPr>
              <w:t>)</w:t>
            </w:r>
          </w:p>
        </w:tc>
      </w:tr>
      <w:tr w:rsidR="00E61C58" w:rsidRPr="00756C65" w:rsidTr="00871FB7">
        <w:trPr>
          <w:cantSplit/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13:30</w:t>
            </w:r>
            <w:r>
              <w:rPr>
                <w:rFonts w:eastAsia="標楷體" w:hint="eastAsia"/>
                <w:bCs/>
                <w:color w:val="000000" w:themeColor="text1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</w:rPr>
              <w:t>14:30</w:t>
            </w:r>
          </w:p>
        </w:tc>
        <w:tc>
          <w:tcPr>
            <w:tcW w:w="3231" w:type="dxa"/>
            <w:vAlign w:val="center"/>
          </w:tcPr>
          <w:p w:rsidR="00E61C58" w:rsidRPr="00B24BE4" w:rsidRDefault="00E61C58" w:rsidP="00B24BE4">
            <w:pPr>
              <w:pStyle w:val="a8"/>
              <w:widowControl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微創手術技術之應用</w:t>
            </w:r>
          </w:p>
          <w:p w:rsidR="00E61C58" w:rsidRPr="00B24BE4" w:rsidRDefault="00E61C58" w:rsidP="00B24BE4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 w:cs="新細明體"/>
                <w:color w:val="000000"/>
              </w:rPr>
            </w:pPr>
            <w:r w:rsidRPr="00B24BE4">
              <w:rPr>
                <w:rFonts w:ascii="標楷體" w:eastAsia="標楷體" w:hAnsi="標楷體" w:cs="新細明體" w:hint="eastAsia"/>
                <w:color w:val="000000"/>
              </w:rPr>
              <w:t>創新</w:t>
            </w:r>
            <w:proofErr w:type="gramStart"/>
            <w:r w:rsidRPr="00B24BE4"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 w:rsidRPr="00B24BE4">
              <w:rPr>
                <w:rFonts w:ascii="標楷體" w:eastAsia="標楷體" w:hAnsi="標楷體" w:cs="新細明體" w:hint="eastAsia"/>
                <w:color w:val="000000"/>
              </w:rPr>
              <w:t>材之研發與規範</w:t>
            </w:r>
          </w:p>
        </w:tc>
        <w:tc>
          <w:tcPr>
            <w:tcW w:w="2561" w:type="dxa"/>
            <w:vAlign w:val="center"/>
          </w:tcPr>
          <w:p w:rsid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E61C58" w:rsidRPr="005D5FC5" w:rsidRDefault="00E61C58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黃士維院長</w:t>
            </w:r>
          </w:p>
          <w:p w:rsidR="00E61C58" w:rsidRP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亞洲</w:t>
            </w:r>
            <w:r w:rsidR="00E61C58" w:rsidRPr="005D5FC5">
              <w:rPr>
                <w:rFonts w:ascii="標楷體" w:eastAsia="標楷體" w:hAnsi="標楷體" w:cs="新細明體" w:hint="eastAsia"/>
                <w:color w:val="000000"/>
              </w:rPr>
              <w:t>微創手術技術中心劉楷哲主任</w:t>
            </w:r>
          </w:p>
        </w:tc>
        <w:tc>
          <w:tcPr>
            <w:tcW w:w="2406" w:type="dxa"/>
            <w:vAlign w:val="center"/>
          </w:tcPr>
          <w:p w:rsidR="00FD7B40" w:rsidRDefault="00E61C58" w:rsidP="00FD7B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27589">
              <w:rPr>
                <w:rFonts w:ascii="標楷體" w:eastAsia="標楷體" w:hAnsi="標楷體" w:hint="eastAsia"/>
              </w:rPr>
              <w:t>亞洲微創手術</w:t>
            </w:r>
          </w:p>
          <w:p w:rsidR="00E61C58" w:rsidRDefault="00E61C58" w:rsidP="00FD7B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27589">
              <w:rPr>
                <w:rFonts w:ascii="標楷體" w:eastAsia="標楷體" w:hAnsi="標楷體" w:hint="eastAsia"/>
              </w:rPr>
              <w:t>訓練中心核心實驗室</w:t>
            </w:r>
          </w:p>
          <w:p w:rsidR="00871FB7" w:rsidRPr="00E61C58" w:rsidRDefault="00871FB7" w:rsidP="00FD7B4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彰化縣鹿港鎮鹿工路6號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61C58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14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</w:rPr>
              <w:t>3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0</w:t>
            </w:r>
            <w:r>
              <w:rPr>
                <w:rFonts w:eastAsia="標楷體" w:hint="eastAsia"/>
                <w:bCs/>
                <w:color w:val="000000" w:themeColor="text1"/>
              </w:rPr>
              <w:t>~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5</w:t>
            </w:r>
            <w:r w:rsidRPr="003B00F0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</w:rPr>
              <w:t>30</w:t>
            </w:r>
          </w:p>
        </w:tc>
        <w:tc>
          <w:tcPr>
            <w:tcW w:w="3231" w:type="dxa"/>
            <w:vAlign w:val="center"/>
          </w:tcPr>
          <w:p w:rsidR="00E61C58" w:rsidRPr="00756C65" w:rsidRDefault="00E61C58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特殊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材之應用</w:t>
            </w:r>
          </w:p>
        </w:tc>
        <w:tc>
          <w:tcPr>
            <w:tcW w:w="2561" w:type="dxa"/>
            <w:vAlign w:val="center"/>
          </w:tcPr>
          <w:p w:rsid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E61C58" w:rsidRPr="005D5FC5" w:rsidRDefault="00E61C58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葉永祥副總裁/院長</w:t>
            </w:r>
          </w:p>
          <w:p w:rsidR="00E61C58" w:rsidRPr="005D5FC5" w:rsidRDefault="005D5FC5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  <w:r w:rsidR="00E61C58" w:rsidRPr="005D5FC5">
              <w:rPr>
                <w:rFonts w:ascii="標楷體" w:eastAsia="標楷體" w:hAnsi="標楷體" w:cs="新細明體" w:hint="eastAsia"/>
                <w:color w:val="000000"/>
              </w:rPr>
              <w:t>神經外科張維傑主任</w:t>
            </w:r>
          </w:p>
        </w:tc>
        <w:tc>
          <w:tcPr>
            <w:tcW w:w="2406" w:type="dxa"/>
            <w:vAlign w:val="center"/>
          </w:tcPr>
          <w:p w:rsidR="00871FB7" w:rsidRDefault="00E61C58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71E92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C71E92">
              <w:rPr>
                <w:rFonts w:ascii="標楷體" w:eastAsia="標楷體" w:hAnsi="標楷體" w:hint="eastAsia"/>
              </w:rPr>
              <w:t>健康園區</w:t>
            </w:r>
          </w:p>
          <w:p w:rsidR="00E61C58" w:rsidRPr="00756C65" w:rsidRDefault="00871FB7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彰化縣鹿港鎮鹿工路6號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61C58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E61C58" w:rsidRPr="00756C65" w:rsidRDefault="00E61C58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15:30~17:00</w:t>
            </w:r>
          </w:p>
        </w:tc>
        <w:tc>
          <w:tcPr>
            <w:tcW w:w="3231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醫療機構於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材發展所扮演的角色</w:t>
            </w:r>
          </w:p>
        </w:tc>
        <w:tc>
          <w:tcPr>
            <w:tcW w:w="2561" w:type="dxa"/>
            <w:vAlign w:val="center"/>
          </w:tcPr>
          <w:p w:rsidR="005D5FC5" w:rsidRDefault="005D5FC5" w:rsidP="0076795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5D5FC5" w:rsidRDefault="00E61C58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葉永祥副總裁/院長</w:t>
            </w:r>
          </w:p>
          <w:p w:rsidR="005D5FC5" w:rsidRPr="005D5FC5" w:rsidRDefault="005D5FC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5D5FC5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5D5FC5">
              <w:rPr>
                <w:rFonts w:ascii="標楷體" w:eastAsia="標楷體" w:hAnsi="標楷體" w:hint="eastAsia"/>
              </w:rPr>
              <w:t>醫院</w:t>
            </w:r>
          </w:p>
          <w:p w:rsidR="00E61C58" w:rsidRPr="005D5FC5" w:rsidRDefault="00E61C58" w:rsidP="0076795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D5FC5">
              <w:rPr>
                <w:rFonts w:ascii="標楷體" w:eastAsia="標楷體" w:hAnsi="標楷體" w:cs="新細明體" w:hint="eastAsia"/>
                <w:color w:val="000000"/>
              </w:rPr>
              <w:t>黃士維院長</w:t>
            </w:r>
          </w:p>
        </w:tc>
        <w:tc>
          <w:tcPr>
            <w:tcW w:w="2406" w:type="dxa"/>
            <w:vAlign w:val="center"/>
          </w:tcPr>
          <w:p w:rsidR="00E61C58" w:rsidRDefault="00E61C58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B00F0">
              <w:rPr>
                <w:rFonts w:ascii="標楷體" w:eastAsia="標楷體" w:hAnsi="標楷體" w:hint="eastAsia"/>
              </w:rPr>
              <w:t>彰濱秀傳</w:t>
            </w:r>
            <w:proofErr w:type="gramEnd"/>
            <w:r w:rsidRPr="003B00F0">
              <w:rPr>
                <w:rFonts w:ascii="標楷體" w:eastAsia="標楷體" w:hAnsi="標楷體" w:hint="eastAsia"/>
              </w:rPr>
              <w:t>醫院</w:t>
            </w:r>
          </w:p>
          <w:p w:rsidR="00871FB7" w:rsidRPr="003B00F0" w:rsidRDefault="00871FB7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彰化縣鹿港鎮鹿工路6號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871FB7" w:rsidRDefault="00871FB7">
      <w:r>
        <w:br w:type="page"/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1386"/>
        <w:gridCol w:w="3231"/>
        <w:gridCol w:w="2561"/>
        <w:gridCol w:w="2406"/>
      </w:tblGrid>
      <w:tr w:rsidR="00871FB7" w:rsidRPr="00756C65" w:rsidTr="00A36B03">
        <w:trPr>
          <w:trHeight w:val="227"/>
          <w:jc w:val="center"/>
        </w:trPr>
        <w:tc>
          <w:tcPr>
            <w:tcW w:w="1076" w:type="dxa"/>
            <w:shd w:val="clear" w:color="auto" w:fill="C5E0B3" w:themeFill="accent6" w:themeFillTint="66"/>
            <w:noWrap/>
            <w:vAlign w:val="center"/>
          </w:tcPr>
          <w:p w:rsidR="00871FB7" w:rsidRPr="00756C65" w:rsidRDefault="00871FB7" w:rsidP="00A36B03">
            <w:pPr>
              <w:widowControl/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lastRenderedPageBreak/>
              <w:br w:type="page"/>
            </w: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日期</w:t>
            </w:r>
          </w:p>
        </w:tc>
        <w:tc>
          <w:tcPr>
            <w:tcW w:w="1386" w:type="dxa"/>
            <w:shd w:val="clear" w:color="auto" w:fill="C5E0B3" w:themeFill="accent6" w:themeFillTint="66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231" w:type="dxa"/>
            <w:shd w:val="clear" w:color="auto" w:fill="C5E0B3" w:themeFill="accent6" w:themeFillTint="66"/>
            <w:vAlign w:val="center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課程名稱</w:t>
            </w:r>
          </w:p>
        </w:tc>
        <w:tc>
          <w:tcPr>
            <w:tcW w:w="2561" w:type="dxa"/>
            <w:shd w:val="clear" w:color="auto" w:fill="C5E0B3" w:themeFill="accent6" w:themeFillTint="66"/>
            <w:vAlign w:val="center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講師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:rsidR="00871FB7" w:rsidRPr="00756C65" w:rsidRDefault="00871FB7" w:rsidP="00A36B03">
            <w:pPr>
              <w:spacing w:line="276" w:lineRule="auto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756C65">
              <w:rPr>
                <w:rFonts w:eastAsia="標楷體"/>
                <w:b/>
                <w:bCs/>
                <w:color w:val="000000" w:themeColor="text1"/>
                <w:kern w:val="0"/>
              </w:rPr>
              <w:t>課程地點</w:t>
            </w:r>
          </w:p>
        </w:tc>
      </w:tr>
      <w:tr w:rsidR="0068454B" w:rsidRPr="00756C65" w:rsidTr="00871FB7">
        <w:trPr>
          <w:trHeight w:val="57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68454B" w:rsidRPr="00756C65" w:rsidRDefault="0068454B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9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Align w:val="center"/>
          </w:tcPr>
          <w:p w:rsidR="00EC7052" w:rsidRDefault="00C50615" w:rsidP="00EC7052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09:40~12:00</w:t>
            </w:r>
          </w:p>
        </w:tc>
        <w:tc>
          <w:tcPr>
            <w:tcW w:w="3231" w:type="dxa"/>
            <w:vAlign w:val="center"/>
          </w:tcPr>
          <w:p w:rsidR="0068454B" w:rsidRPr="000A2653" w:rsidRDefault="00E61C58" w:rsidP="0076795A">
            <w:pPr>
              <w:snapToGrid w:val="0"/>
              <w:spacing w:line="360" w:lineRule="exact"/>
              <w:rPr>
                <w:rFonts w:ascii="標楷體" w:eastAsia="標楷體" w:hAnsi="標楷體" w:cs="Arial Unicode MS"/>
              </w:rPr>
            </w:pPr>
            <w:r w:rsidRPr="005E34B3">
              <w:rPr>
                <w:rFonts w:eastAsia="標楷體" w:hint="eastAsia"/>
                <w:lang w:eastAsia="zh-HK"/>
              </w:rPr>
              <w:t>PIC/</w:t>
            </w:r>
            <w:r w:rsidRPr="005E34B3">
              <w:rPr>
                <w:rFonts w:eastAsia="標楷體"/>
                <w:lang w:eastAsia="zh-HK"/>
              </w:rPr>
              <w:t>S</w:t>
            </w:r>
            <w:r w:rsidRPr="005E34B3">
              <w:rPr>
                <w:rFonts w:eastAsia="標楷體" w:hint="eastAsia"/>
                <w:lang w:eastAsia="zh-HK"/>
              </w:rPr>
              <w:t xml:space="preserve"> GMP</w:t>
            </w:r>
            <w:r w:rsidRPr="005E34B3">
              <w:rPr>
                <w:rFonts w:eastAsia="標楷體"/>
                <w:lang w:eastAsia="zh-HK"/>
              </w:rPr>
              <w:t xml:space="preserve"> </w:t>
            </w:r>
            <w:r w:rsidRPr="005E34B3">
              <w:rPr>
                <w:rFonts w:eastAsia="標楷體"/>
                <w:lang w:eastAsia="zh-HK"/>
              </w:rPr>
              <w:t>與製藥業</w:t>
            </w:r>
          </w:p>
        </w:tc>
        <w:tc>
          <w:tcPr>
            <w:tcW w:w="2561" w:type="dxa"/>
            <w:vMerge w:val="restart"/>
            <w:vAlign w:val="center"/>
          </w:tcPr>
          <w:p w:rsidR="00C50615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中華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>事科技大學</w:t>
            </w:r>
          </w:p>
          <w:p w:rsidR="00C50615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製藥工程系</w:t>
            </w:r>
          </w:p>
          <w:p w:rsidR="0068454B" w:rsidRPr="00C50615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王澤川教授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C50615" w:rsidP="00EC70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事科技大學</w:t>
            </w:r>
          </w:p>
          <w:p w:rsidR="0076795A" w:rsidRDefault="00C50615" w:rsidP="00EC70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製藥工程系</w:t>
            </w:r>
          </w:p>
          <w:p w:rsidR="00871FB7" w:rsidRPr="00EC7052" w:rsidRDefault="00871FB7" w:rsidP="00EC705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71FB7">
              <w:rPr>
                <w:rFonts w:ascii="標楷體" w:eastAsia="標楷體" w:hAnsi="標楷體" w:hint="eastAsia"/>
              </w:rPr>
              <w:t>台南市仁德區文華一街89號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8454B" w:rsidRPr="00756C65" w:rsidTr="00871FB7">
        <w:trPr>
          <w:trHeight w:val="57"/>
          <w:jc w:val="center"/>
        </w:trPr>
        <w:tc>
          <w:tcPr>
            <w:tcW w:w="1076" w:type="dxa"/>
            <w:vMerge/>
            <w:noWrap/>
            <w:vAlign w:val="center"/>
          </w:tcPr>
          <w:p w:rsidR="0068454B" w:rsidRPr="00756C65" w:rsidRDefault="0068454B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:rsidR="0068454B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12:30~17:00</w:t>
            </w:r>
          </w:p>
        </w:tc>
        <w:tc>
          <w:tcPr>
            <w:tcW w:w="3231" w:type="dxa"/>
            <w:vAlign w:val="center"/>
          </w:tcPr>
          <w:p w:rsidR="0068454B" w:rsidRPr="000A2653" w:rsidRDefault="00EC7052" w:rsidP="0076795A">
            <w:pPr>
              <w:snapToGrid w:val="0"/>
              <w:spacing w:line="360" w:lineRule="exact"/>
              <w:rPr>
                <w:rFonts w:ascii="標楷體" w:eastAsia="標楷體" w:hAnsi="標楷體" w:cs="Arial Unicode MS"/>
              </w:rPr>
            </w:pPr>
            <w:r w:rsidRPr="00EC7052">
              <w:rPr>
                <w:rFonts w:eastAsia="標楷體" w:hint="eastAsia"/>
              </w:rPr>
              <w:t>製劑生產實務</w:t>
            </w:r>
          </w:p>
        </w:tc>
        <w:tc>
          <w:tcPr>
            <w:tcW w:w="2561" w:type="dxa"/>
            <w:vMerge/>
            <w:vAlign w:val="center"/>
          </w:tcPr>
          <w:p w:rsidR="0068454B" w:rsidRPr="007077A2" w:rsidRDefault="0068454B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vMerge/>
            <w:vAlign w:val="center"/>
          </w:tcPr>
          <w:p w:rsidR="0068454B" w:rsidRPr="007077A2" w:rsidRDefault="0068454B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50615" w:rsidRPr="00756C65" w:rsidTr="00B24BE4">
        <w:trPr>
          <w:trHeight w:val="299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756C65">
              <w:rPr>
                <w:rFonts w:eastAsia="標楷體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 w:rsidRPr="00756C65">
              <w:rPr>
                <w:rFonts w:eastAsia="標楷體"/>
                <w:bCs/>
                <w:color w:val="000000" w:themeColor="text1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</w:rPr>
              <w:t>9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10:00~12:00</w:t>
            </w: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0A2653">
              <w:rPr>
                <w:rFonts w:ascii="標楷體" w:eastAsia="標楷體" w:hAnsi="標楷體" w:cs="Arial Unicode MS" w:hint="eastAsia"/>
              </w:rPr>
              <w:t>中藥製劑現況及未來發展趨勢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李威著總經理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C50615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勝昌製藥廠股份</w:t>
            </w:r>
          </w:p>
          <w:p w:rsidR="00FD7B40" w:rsidRDefault="00C50615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有限公司</w:t>
            </w:r>
          </w:p>
          <w:p w:rsidR="00C50615" w:rsidRPr="00FD7B40" w:rsidRDefault="00C50615" w:rsidP="00FD7B4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2568BD">
              <w:rPr>
                <w:rFonts w:ascii="標楷體" w:eastAsia="標楷體" w:hAnsi="標楷體" w:hint="eastAsia"/>
              </w:rPr>
              <w:t>桃園市中壢區民族路六段</w:t>
            </w:r>
            <w:r w:rsidRPr="002568BD">
              <w:rPr>
                <w:rFonts w:ascii="標楷體" w:eastAsia="標楷體" w:hAnsi="標楷體"/>
              </w:rPr>
              <w:t>436</w:t>
            </w:r>
            <w:r w:rsidRPr="002568BD">
              <w:rPr>
                <w:rFonts w:ascii="標楷體" w:eastAsia="標楷體" w:hAnsi="標楷體" w:hint="eastAsia"/>
              </w:rPr>
              <w:t>號</w:t>
            </w:r>
            <w:r w:rsidRPr="00B12066">
              <w:rPr>
                <w:rFonts w:ascii="MS Gothic" w:eastAsia="MS Gothic" w:hAnsi="MS Gothic" w:cs="MS Gothic" w:hint="eastAsia"/>
              </w:rPr>
              <w:t>​</w:t>
            </w:r>
            <w:r w:rsidRPr="00B12066">
              <w:rPr>
                <w:rFonts w:ascii="標楷體" w:eastAsia="標楷體" w:hAnsi="標楷體" w:hint="eastAsia"/>
              </w:rPr>
              <w:t>)</w:t>
            </w:r>
          </w:p>
        </w:tc>
      </w:tr>
      <w:tr w:rsidR="00C50615" w:rsidRPr="00756C65" w:rsidTr="00B24BE4">
        <w:trPr>
          <w:trHeight w:val="299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</w:rPr>
              <w:t>中藥濃縮製劑製程實務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研發處劉晉魁經理</w:t>
            </w:r>
          </w:p>
        </w:tc>
        <w:tc>
          <w:tcPr>
            <w:tcW w:w="2406" w:type="dxa"/>
            <w:vMerge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50615" w:rsidRPr="00756C65" w:rsidTr="00B24BE4">
        <w:trPr>
          <w:cantSplit/>
          <w:trHeight w:val="352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cs="Arial Unicode MS" w:hint="eastAsia"/>
              </w:rPr>
              <w:t>品質管理與檢驗實務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品管處洪筱玉副理</w:t>
            </w:r>
          </w:p>
        </w:tc>
        <w:tc>
          <w:tcPr>
            <w:tcW w:w="2406" w:type="dxa"/>
            <w:vMerge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50615" w:rsidRPr="00756C65" w:rsidTr="00B24BE4">
        <w:trPr>
          <w:cantSplit/>
          <w:trHeight w:val="351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C50615" w:rsidRPr="000A2653" w:rsidRDefault="00C50615" w:rsidP="0076795A">
            <w:pPr>
              <w:snapToGrid w:val="0"/>
              <w:spacing w:line="36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中藥製造品質管制實務</w:t>
            </w:r>
          </w:p>
        </w:tc>
        <w:tc>
          <w:tcPr>
            <w:tcW w:w="2561" w:type="dxa"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077A2">
              <w:rPr>
                <w:rFonts w:ascii="標楷體" w:eastAsia="標楷體" w:hAnsi="標楷體" w:hint="eastAsia"/>
              </w:rPr>
              <w:t>勝昌製藥廠</w:t>
            </w:r>
            <w:r>
              <w:rPr>
                <w:rFonts w:ascii="標楷體" w:eastAsia="標楷體" w:hAnsi="標楷體" w:hint="eastAsia"/>
              </w:rPr>
              <w:t>(</w:t>
            </w:r>
            <w:r w:rsidRPr="007077A2">
              <w:rPr>
                <w:rFonts w:ascii="標楷體" w:eastAsia="標楷體" w:hAnsi="標楷體" w:hint="eastAsia"/>
              </w:rPr>
              <w:t>股</w:t>
            </w:r>
            <w:r>
              <w:rPr>
                <w:rFonts w:ascii="標楷體" w:eastAsia="標楷體" w:hAnsi="標楷體" w:hint="eastAsia"/>
              </w:rPr>
              <w:t>)</w:t>
            </w:r>
            <w:r w:rsidRPr="007077A2">
              <w:rPr>
                <w:rFonts w:ascii="標楷體" w:eastAsia="標楷體" w:hAnsi="標楷體" w:hint="eastAsia"/>
              </w:rPr>
              <w:t>公司</w:t>
            </w:r>
          </w:p>
          <w:p w:rsidR="00C50615" w:rsidRPr="00035DE0" w:rsidRDefault="00C50615" w:rsidP="0076795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品保處陳嘉麟經理</w:t>
            </w:r>
          </w:p>
        </w:tc>
        <w:tc>
          <w:tcPr>
            <w:tcW w:w="2406" w:type="dxa"/>
            <w:vMerge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5D5FC5" w:rsidRPr="00756C65" w:rsidTr="00B24BE4">
        <w:trPr>
          <w:cantSplit/>
          <w:trHeight w:val="184"/>
          <w:jc w:val="center"/>
        </w:trPr>
        <w:tc>
          <w:tcPr>
            <w:tcW w:w="1076" w:type="dxa"/>
            <w:vMerge w:val="restart"/>
            <w:noWrap/>
            <w:vAlign w:val="center"/>
          </w:tcPr>
          <w:p w:rsidR="005D5FC5" w:rsidRPr="00756C65" w:rsidRDefault="005D5FC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8</w:t>
            </w:r>
            <w:r w:rsidRPr="00756C65">
              <w:rPr>
                <w:rFonts w:eastAsia="標楷體"/>
                <w:bCs/>
                <w:color w:val="000000" w:themeColor="text1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</w:rPr>
              <w:t>20</w:t>
            </w:r>
            <w:r w:rsidRPr="00756C65">
              <w:rPr>
                <w:rFonts w:eastAsia="標楷體"/>
                <w:bCs/>
                <w:color w:val="000000" w:themeColor="text1"/>
              </w:rPr>
              <w:t>日</w:t>
            </w:r>
          </w:p>
        </w:tc>
        <w:tc>
          <w:tcPr>
            <w:tcW w:w="1386" w:type="dxa"/>
            <w:vMerge w:val="restart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10:00~12:00</w:t>
            </w:r>
          </w:p>
        </w:tc>
        <w:tc>
          <w:tcPr>
            <w:tcW w:w="323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851572">
              <w:rPr>
                <w:rFonts w:ascii="標楷體" w:eastAsia="標楷體" w:hAnsi="標楷體" w:hint="eastAsia"/>
              </w:rPr>
              <w:t>原料藥製程開發與放大實務</w:t>
            </w:r>
          </w:p>
        </w:tc>
        <w:tc>
          <w:tcPr>
            <w:tcW w:w="2561" w:type="dxa"/>
            <w:vAlign w:val="center"/>
          </w:tcPr>
          <w:p w:rsidR="005D5FC5" w:rsidRPr="00756C65" w:rsidRDefault="005D5FC5" w:rsidP="0076795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製程技術開發處長</w:t>
            </w:r>
          </w:p>
        </w:tc>
        <w:tc>
          <w:tcPr>
            <w:tcW w:w="2406" w:type="dxa"/>
            <w:vMerge w:val="restart"/>
            <w:vAlign w:val="center"/>
          </w:tcPr>
          <w:p w:rsidR="00FD7B40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3368">
              <w:rPr>
                <w:rFonts w:ascii="標楷體" w:eastAsia="標楷體" w:hAnsi="標楷體" w:hint="eastAsia"/>
              </w:rPr>
              <w:t>台灣神隆</w:t>
            </w:r>
          </w:p>
          <w:p w:rsidR="005D5FC5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3368">
              <w:rPr>
                <w:rFonts w:ascii="標楷體" w:eastAsia="標楷體" w:hAnsi="標楷體" w:hint="eastAsia"/>
              </w:rPr>
              <w:t>股份有限公</w:t>
            </w:r>
            <w:r>
              <w:rPr>
                <w:rFonts w:ascii="標楷體" w:eastAsia="標楷體" w:hAnsi="標楷體" w:hint="eastAsia"/>
              </w:rPr>
              <w:t>司會議室</w:t>
            </w:r>
          </w:p>
          <w:p w:rsidR="00871FB7" w:rsidRPr="00756C65" w:rsidRDefault="00871FB7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A3195">
              <w:rPr>
                <w:rFonts w:ascii="標楷體" w:eastAsia="標楷體" w:hAnsi="標楷體" w:hint="eastAsia"/>
              </w:rPr>
              <w:t>台南市善化區南科八路1號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D5FC5" w:rsidRPr="00756C65" w:rsidTr="00B24BE4">
        <w:trPr>
          <w:cantSplit/>
          <w:trHeight w:val="184"/>
          <w:jc w:val="center"/>
        </w:trPr>
        <w:tc>
          <w:tcPr>
            <w:tcW w:w="1076" w:type="dxa"/>
            <w:vMerge/>
            <w:noWrap/>
            <w:vAlign w:val="center"/>
          </w:tcPr>
          <w:p w:rsidR="005D5FC5" w:rsidRDefault="005D5FC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5D5FC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851572">
              <w:rPr>
                <w:rFonts w:ascii="標楷體" w:eastAsia="標楷體" w:hAnsi="標楷體" w:hint="eastAsia"/>
              </w:rPr>
              <w:t>藥品研發與分析方法解析</w:t>
            </w:r>
          </w:p>
        </w:tc>
        <w:tc>
          <w:tcPr>
            <w:tcW w:w="2561" w:type="dxa"/>
            <w:vAlign w:val="center"/>
          </w:tcPr>
          <w:p w:rsidR="005D5FC5" w:rsidRPr="00756C65" w:rsidRDefault="005D5FC5" w:rsidP="0076795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分析方法研發處主任</w:t>
            </w:r>
          </w:p>
        </w:tc>
        <w:tc>
          <w:tcPr>
            <w:tcW w:w="2406" w:type="dxa"/>
            <w:vMerge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5D5FC5" w:rsidRPr="00756C65" w:rsidTr="00B24BE4">
        <w:trPr>
          <w:cantSplit/>
          <w:trHeight w:val="184"/>
          <w:jc w:val="center"/>
        </w:trPr>
        <w:tc>
          <w:tcPr>
            <w:tcW w:w="1076" w:type="dxa"/>
            <w:vMerge/>
            <w:noWrap/>
            <w:vAlign w:val="center"/>
          </w:tcPr>
          <w:p w:rsidR="005D5FC5" w:rsidRPr="00756C65" w:rsidRDefault="005D5FC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13: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>
              <w:rPr>
                <w:rFonts w:eastAsia="標楷體"/>
                <w:bCs/>
                <w:color w:val="000000" w:themeColor="text1"/>
              </w:rPr>
              <w:t>0~17:</w:t>
            </w:r>
            <w:r>
              <w:rPr>
                <w:rFonts w:eastAsia="標楷體" w:hint="eastAsia"/>
                <w:bCs/>
                <w:color w:val="000000" w:themeColor="text1"/>
              </w:rPr>
              <w:t>0</w:t>
            </w:r>
            <w:r w:rsidRPr="00756C65">
              <w:rPr>
                <w:rFonts w:eastAsia="標楷體"/>
                <w:bCs/>
                <w:color w:val="000000" w:themeColor="text1"/>
              </w:rPr>
              <w:t>0</w:t>
            </w:r>
          </w:p>
        </w:tc>
        <w:tc>
          <w:tcPr>
            <w:tcW w:w="323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r w:rsidRPr="00851572">
              <w:rPr>
                <w:rFonts w:ascii="標楷體" w:eastAsia="標楷體" w:hAnsi="標楷體" w:hint="eastAsia"/>
              </w:rPr>
              <w:t>藥品品質管理與良好製造規範</w:t>
            </w:r>
            <w:r w:rsidRPr="000F7747">
              <w:rPr>
                <w:rFonts w:hint="eastAsia"/>
              </w:rPr>
              <w:t>(GMP)</w:t>
            </w:r>
          </w:p>
        </w:tc>
        <w:tc>
          <w:tcPr>
            <w:tcW w:w="2561" w:type="dxa"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品質保證處處長</w:t>
            </w:r>
          </w:p>
        </w:tc>
        <w:tc>
          <w:tcPr>
            <w:tcW w:w="2406" w:type="dxa"/>
            <w:vMerge/>
            <w:vAlign w:val="center"/>
          </w:tcPr>
          <w:p w:rsidR="005D5FC5" w:rsidRPr="00756C65" w:rsidRDefault="005D5FC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50615" w:rsidRPr="00756C65" w:rsidTr="00B24BE4">
        <w:trPr>
          <w:cantSplit/>
          <w:trHeight w:val="184"/>
          <w:jc w:val="center"/>
        </w:trPr>
        <w:tc>
          <w:tcPr>
            <w:tcW w:w="1076" w:type="dxa"/>
            <w:vMerge/>
            <w:noWrap/>
            <w:vAlign w:val="center"/>
          </w:tcPr>
          <w:p w:rsidR="00C50615" w:rsidRPr="00756C65" w:rsidRDefault="00C50615" w:rsidP="0076795A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386" w:type="dxa"/>
            <w:vMerge/>
            <w:vAlign w:val="center"/>
          </w:tcPr>
          <w:p w:rsidR="00C5061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C50615">
              <w:rPr>
                <w:rFonts w:eastAsia="標楷體" w:hint="eastAsia"/>
                <w:bCs/>
                <w:color w:val="000000" w:themeColor="text1"/>
              </w:rPr>
              <w:t>神隆</w:t>
            </w:r>
            <w:r>
              <w:rPr>
                <w:rFonts w:eastAsia="標楷體" w:hint="eastAsia"/>
                <w:bCs/>
                <w:color w:val="000000" w:themeColor="text1"/>
              </w:rPr>
              <w:t>廠區</w:t>
            </w:r>
            <w:proofErr w:type="gramEnd"/>
            <w:r>
              <w:rPr>
                <w:rFonts w:eastAsia="標楷體" w:hint="eastAsia"/>
                <w:bCs/>
                <w:color w:val="000000" w:themeColor="text1"/>
              </w:rPr>
              <w:t>實務解說導</w:t>
            </w:r>
            <w:proofErr w:type="gramStart"/>
            <w:r>
              <w:rPr>
                <w:rFonts w:eastAsia="標楷體" w:hint="eastAsia"/>
                <w:bCs/>
                <w:color w:val="000000" w:themeColor="text1"/>
              </w:rPr>
              <w:t>覽</w:t>
            </w:r>
            <w:proofErr w:type="gramEnd"/>
          </w:p>
        </w:tc>
        <w:tc>
          <w:tcPr>
            <w:tcW w:w="2561" w:type="dxa"/>
            <w:vAlign w:val="center"/>
          </w:tcPr>
          <w:p w:rsidR="00C50615" w:rsidRPr="00756C65" w:rsidRDefault="00C50615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E43368">
              <w:rPr>
                <w:rFonts w:ascii="標楷體" w:eastAsia="標楷體" w:hAnsi="標楷體" w:hint="eastAsia"/>
              </w:rPr>
              <w:t>台灣神隆股份有限公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生產製造中心經理</w:t>
            </w:r>
          </w:p>
        </w:tc>
        <w:tc>
          <w:tcPr>
            <w:tcW w:w="2406" w:type="dxa"/>
            <w:vAlign w:val="center"/>
          </w:tcPr>
          <w:p w:rsidR="00FD7B40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43368">
              <w:rPr>
                <w:rFonts w:ascii="標楷體" w:eastAsia="標楷體" w:hAnsi="標楷體" w:hint="eastAsia"/>
              </w:rPr>
              <w:t>台灣神隆</w:t>
            </w:r>
          </w:p>
          <w:p w:rsidR="00C50615" w:rsidRDefault="005D5FC5" w:rsidP="0076795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43368">
              <w:rPr>
                <w:rFonts w:ascii="標楷體" w:eastAsia="標楷體" w:hAnsi="標楷體" w:hint="eastAsia"/>
              </w:rPr>
              <w:t>股份有限公</w:t>
            </w:r>
            <w:r>
              <w:rPr>
                <w:rFonts w:ascii="標楷體" w:eastAsia="標楷體" w:hAnsi="標楷體" w:hint="eastAsia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廠區</w:t>
            </w:r>
          </w:p>
          <w:p w:rsidR="00871FB7" w:rsidRPr="00756C65" w:rsidRDefault="00871FB7" w:rsidP="0076795A">
            <w:pPr>
              <w:snapToGrid w:val="0"/>
              <w:spacing w:line="36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A3195">
              <w:rPr>
                <w:rFonts w:ascii="標楷體" w:eastAsia="標楷體" w:hAnsi="標楷體" w:hint="eastAsia"/>
              </w:rPr>
              <w:t>台南市善化區南科八路1號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CF5457" w:rsidRPr="004619B7" w:rsidRDefault="004619B7" w:rsidP="004619B7">
      <w:pPr>
        <w:spacing w:line="440" w:lineRule="exact"/>
        <w:ind w:leftChars="-59" w:left="-142"/>
        <w:rPr>
          <w:rFonts w:eastAsia="標楷體"/>
          <w:bCs/>
          <w:szCs w:val="28"/>
        </w:rPr>
      </w:pPr>
      <w:r>
        <w:rPr>
          <w:rFonts w:eastAsia="標楷體" w:hint="eastAsia"/>
          <w:bCs/>
          <w:szCs w:val="28"/>
        </w:rPr>
        <w:t>*</w:t>
      </w:r>
      <w:r w:rsidRPr="004619B7">
        <w:rPr>
          <w:rFonts w:eastAsia="標楷體" w:hint="eastAsia"/>
          <w:bCs/>
          <w:szCs w:val="28"/>
        </w:rPr>
        <w:t>本研習課程議題、講座及時間依實際狀況彈性調整</w:t>
      </w:r>
    </w:p>
    <w:sectPr w:rsidR="00CF5457" w:rsidRPr="004619B7" w:rsidSect="005C4C4F">
      <w:headerReference w:type="default" r:id="rId8"/>
      <w:footerReference w:type="even" r:id="rId9"/>
      <w:footerReference w:type="default" r:id="rId10"/>
      <w:pgSz w:w="11906" w:h="16838" w:code="9"/>
      <w:pgMar w:top="1134" w:right="1134" w:bottom="993" w:left="1134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19" w:rsidRDefault="00162119">
      <w:r>
        <w:separator/>
      </w:r>
    </w:p>
  </w:endnote>
  <w:endnote w:type="continuationSeparator" w:id="0">
    <w:p w:rsidR="00162119" w:rsidRDefault="0016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72" w:rsidRDefault="00E912A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4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372" w:rsidRDefault="00DF33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72" w:rsidRDefault="00E912A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4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7CF">
      <w:rPr>
        <w:rStyle w:val="a5"/>
        <w:noProof/>
      </w:rPr>
      <w:t>1</w:t>
    </w:r>
    <w:r>
      <w:rPr>
        <w:rStyle w:val="a5"/>
      </w:rPr>
      <w:fldChar w:fldCharType="end"/>
    </w:r>
  </w:p>
  <w:p w:rsidR="00DF3372" w:rsidRDefault="0068377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176530</wp:posOffset>
              </wp:positionV>
              <wp:extent cx="6248400" cy="0"/>
              <wp:effectExtent l="28575" t="33655" r="28575" b="330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E1D664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3.9pt" to="48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01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" strokecolor="silver" strokeweight="4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19" w:rsidRDefault="00162119">
      <w:r>
        <w:separator/>
      </w:r>
    </w:p>
  </w:footnote>
  <w:footnote w:type="continuationSeparator" w:id="0">
    <w:p w:rsidR="00162119" w:rsidRDefault="0016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372" w:rsidRDefault="00683771">
    <w:pPr>
      <w:pStyle w:val="a4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6248400" cy="0"/>
              <wp:effectExtent l="28575" t="36830" r="28575" b="298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F1A6D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15pt" to="48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" strokecolor="silver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0C9"/>
    <w:multiLevelType w:val="hybridMultilevel"/>
    <w:tmpl w:val="9D2C11A8"/>
    <w:lvl w:ilvl="0" w:tplc="3A6CB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15397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5F0894"/>
    <w:multiLevelType w:val="hybridMultilevel"/>
    <w:tmpl w:val="AE8A6A5A"/>
    <w:lvl w:ilvl="0" w:tplc="2440EE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3D5174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39625D"/>
    <w:multiLevelType w:val="hybridMultilevel"/>
    <w:tmpl w:val="C5722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6044D3"/>
    <w:multiLevelType w:val="hybridMultilevel"/>
    <w:tmpl w:val="218AF48C"/>
    <w:lvl w:ilvl="0" w:tplc="2440EE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D712A9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BF640D"/>
    <w:multiLevelType w:val="hybridMultilevel"/>
    <w:tmpl w:val="8C64739A"/>
    <w:lvl w:ilvl="0" w:tplc="84343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FB2D44"/>
    <w:multiLevelType w:val="hybridMultilevel"/>
    <w:tmpl w:val="5A246CBC"/>
    <w:lvl w:ilvl="0" w:tplc="2440EE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FB474F"/>
    <w:multiLevelType w:val="hybridMultilevel"/>
    <w:tmpl w:val="CDD86106"/>
    <w:lvl w:ilvl="0" w:tplc="3680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016F14"/>
    <w:multiLevelType w:val="multilevel"/>
    <w:tmpl w:val="48E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02"/>
    <w:rsid w:val="000948C4"/>
    <w:rsid w:val="000B6DD9"/>
    <w:rsid w:val="001218EB"/>
    <w:rsid w:val="00131662"/>
    <w:rsid w:val="00151D8F"/>
    <w:rsid w:val="00162119"/>
    <w:rsid w:val="001B1627"/>
    <w:rsid w:val="002139D5"/>
    <w:rsid w:val="0025048F"/>
    <w:rsid w:val="00253AF3"/>
    <w:rsid w:val="003030C5"/>
    <w:rsid w:val="0035793F"/>
    <w:rsid w:val="003610B3"/>
    <w:rsid w:val="00394ABE"/>
    <w:rsid w:val="003D2885"/>
    <w:rsid w:val="0042797A"/>
    <w:rsid w:val="00455961"/>
    <w:rsid w:val="004619B7"/>
    <w:rsid w:val="00580A0A"/>
    <w:rsid w:val="0059471B"/>
    <w:rsid w:val="005C4C4F"/>
    <w:rsid w:val="005D5FC5"/>
    <w:rsid w:val="005D6E3F"/>
    <w:rsid w:val="00653570"/>
    <w:rsid w:val="00653A3C"/>
    <w:rsid w:val="00683771"/>
    <w:rsid w:val="0068454B"/>
    <w:rsid w:val="00756C65"/>
    <w:rsid w:val="0076795A"/>
    <w:rsid w:val="00800294"/>
    <w:rsid w:val="00860F6D"/>
    <w:rsid w:val="00871FB7"/>
    <w:rsid w:val="008739DA"/>
    <w:rsid w:val="008A7DB7"/>
    <w:rsid w:val="008D794E"/>
    <w:rsid w:val="00936DAD"/>
    <w:rsid w:val="00944991"/>
    <w:rsid w:val="00945839"/>
    <w:rsid w:val="00987916"/>
    <w:rsid w:val="009C25E1"/>
    <w:rsid w:val="009C5109"/>
    <w:rsid w:val="00A03039"/>
    <w:rsid w:val="00A33A51"/>
    <w:rsid w:val="00A375B1"/>
    <w:rsid w:val="00A455AE"/>
    <w:rsid w:val="00A8621C"/>
    <w:rsid w:val="00AB55E7"/>
    <w:rsid w:val="00B24BE4"/>
    <w:rsid w:val="00B51FB3"/>
    <w:rsid w:val="00BA2002"/>
    <w:rsid w:val="00BD0B1D"/>
    <w:rsid w:val="00BE6616"/>
    <w:rsid w:val="00C50615"/>
    <w:rsid w:val="00C74AF6"/>
    <w:rsid w:val="00C92380"/>
    <w:rsid w:val="00CC1071"/>
    <w:rsid w:val="00CF5457"/>
    <w:rsid w:val="00D14CEE"/>
    <w:rsid w:val="00D470B5"/>
    <w:rsid w:val="00DC75EE"/>
    <w:rsid w:val="00DF3372"/>
    <w:rsid w:val="00E22043"/>
    <w:rsid w:val="00E3279C"/>
    <w:rsid w:val="00E61C58"/>
    <w:rsid w:val="00E912AB"/>
    <w:rsid w:val="00EC7052"/>
    <w:rsid w:val="00F42054"/>
    <w:rsid w:val="00F577CF"/>
    <w:rsid w:val="00F66C0D"/>
    <w:rsid w:val="00F91AD5"/>
    <w:rsid w:val="00FC2F4B"/>
    <w:rsid w:val="00FC6078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3372"/>
    <w:pPr>
      <w:snapToGrid w:val="0"/>
      <w:spacing w:line="440" w:lineRule="exact"/>
      <w:ind w:firstLineChars="300" w:firstLine="720"/>
      <w:jc w:val="both"/>
    </w:pPr>
    <w:rPr>
      <w:rFonts w:eastAsia="標楷體" w:hAnsi="標楷體"/>
    </w:rPr>
  </w:style>
  <w:style w:type="paragraph" w:styleId="Web">
    <w:name w:val="Normal (Web)"/>
    <w:basedOn w:val="a"/>
    <w:semiHidden/>
    <w:rsid w:val="00DF3372"/>
    <w:pPr>
      <w:widowControl/>
      <w:spacing w:before="48" w:after="288" w:line="480" w:lineRule="auto"/>
    </w:pPr>
    <w:rPr>
      <w:rFonts w:ascii="新細明體" w:hAnsi="新細明體"/>
      <w:kern w:val="0"/>
    </w:rPr>
  </w:style>
  <w:style w:type="paragraph" w:styleId="a4">
    <w:name w:val="header"/>
    <w:basedOn w:val="a"/>
    <w:semiHidden/>
    <w:rsid w:val="00DF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DF3372"/>
  </w:style>
  <w:style w:type="paragraph" w:styleId="a6">
    <w:name w:val="footer"/>
    <w:basedOn w:val="a"/>
    <w:link w:val="a7"/>
    <w:uiPriority w:val="99"/>
    <w:rsid w:val="00DF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rsid w:val="00DF3372"/>
    <w:pPr>
      <w:snapToGrid w:val="0"/>
      <w:spacing w:beforeLines="50" w:line="360" w:lineRule="exact"/>
      <w:ind w:firstLineChars="225" w:firstLine="540"/>
      <w:jc w:val="both"/>
    </w:pPr>
    <w:rPr>
      <w:rFonts w:ascii="SimSun" w:eastAsia="SimSun" w:hAnsi="SimSun"/>
      <w:lang w:eastAsia="zh-CN"/>
    </w:rPr>
  </w:style>
  <w:style w:type="paragraph" w:styleId="a8">
    <w:name w:val="List Paragraph"/>
    <w:basedOn w:val="a"/>
    <w:uiPriority w:val="34"/>
    <w:qFormat/>
    <w:rsid w:val="00AB55E7"/>
    <w:pPr>
      <w:ind w:leftChars="200" w:left="480"/>
    </w:pPr>
  </w:style>
  <w:style w:type="paragraph" w:customStyle="1" w:styleId="contxt">
    <w:name w:val="contxt"/>
    <w:basedOn w:val="a"/>
    <w:rsid w:val="00F66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455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0B1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61C5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3372"/>
    <w:pPr>
      <w:snapToGrid w:val="0"/>
      <w:spacing w:line="440" w:lineRule="exact"/>
      <w:ind w:firstLineChars="300" w:firstLine="720"/>
      <w:jc w:val="both"/>
    </w:pPr>
    <w:rPr>
      <w:rFonts w:eastAsia="標楷體" w:hAnsi="標楷體"/>
    </w:rPr>
  </w:style>
  <w:style w:type="paragraph" w:styleId="Web">
    <w:name w:val="Normal (Web)"/>
    <w:basedOn w:val="a"/>
    <w:semiHidden/>
    <w:rsid w:val="00DF3372"/>
    <w:pPr>
      <w:widowControl/>
      <w:spacing w:before="48" w:after="288" w:line="480" w:lineRule="auto"/>
    </w:pPr>
    <w:rPr>
      <w:rFonts w:ascii="新細明體" w:hAnsi="新細明體"/>
      <w:kern w:val="0"/>
    </w:rPr>
  </w:style>
  <w:style w:type="paragraph" w:styleId="a4">
    <w:name w:val="header"/>
    <w:basedOn w:val="a"/>
    <w:semiHidden/>
    <w:rsid w:val="00DF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DF3372"/>
  </w:style>
  <w:style w:type="paragraph" w:styleId="a6">
    <w:name w:val="footer"/>
    <w:basedOn w:val="a"/>
    <w:link w:val="a7"/>
    <w:uiPriority w:val="99"/>
    <w:rsid w:val="00DF3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semiHidden/>
    <w:rsid w:val="00DF3372"/>
    <w:pPr>
      <w:snapToGrid w:val="0"/>
      <w:spacing w:beforeLines="50" w:line="360" w:lineRule="exact"/>
      <w:ind w:firstLineChars="225" w:firstLine="540"/>
      <w:jc w:val="both"/>
    </w:pPr>
    <w:rPr>
      <w:rFonts w:ascii="SimSun" w:eastAsia="SimSun" w:hAnsi="SimSun"/>
      <w:lang w:eastAsia="zh-CN"/>
    </w:rPr>
  </w:style>
  <w:style w:type="paragraph" w:styleId="a8">
    <w:name w:val="List Paragraph"/>
    <w:basedOn w:val="a"/>
    <w:uiPriority w:val="34"/>
    <w:qFormat/>
    <w:rsid w:val="00AB55E7"/>
    <w:pPr>
      <w:ind w:leftChars="200" w:left="480"/>
    </w:pPr>
  </w:style>
  <w:style w:type="paragraph" w:customStyle="1" w:styleId="contxt">
    <w:name w:val="contxt"/>
    <w:basedOn w:val="a"/>
    <w:rsid w:val="00F66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4559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0B1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E61C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123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財團法人莊逸洲基金會 第一屆莊逸洲醫務管理菁英培訓營</dc:title>
  <dc:creator>aaa</dc:creator>
  <cp:lastModifiedBy>user</cp:lastModifiedBy>
  <cp:revision>2</cp:revision>
  <cp:lastPrinted>2019-07-02T06:53:00Z</cp:lastPrinted>
  <dcterms:created xsi:type="dcterms:W3CDTF">2019-07-11T03:02:00Z</dcterms:created>
  <dcterms:modified xsi:type="dcterms:W3CDTF">2019-07-11T03:02:00Z</dcterms:modified>
</cp:coreProperties>
</file>